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1BA69" w14:textId="77777777" w:rsidR="004C7FAF" w:rsidRDefault="006F23AE">
      <w:pPr>
        <w:widowControl/>
        <w:spacing w:line="520" w:lineRule="exact"/>
        <w:rPr>
          <w:rFonts w:ascii="黑体" w:eastAsia="黑体" w:hAnsi="黑体"/>
          <w:bCs/>
          <w:color w:val="000000"/>
          <w:kern w:val="0"/>
          <w:sz w:val="32"/>
          <w:szCs w:val="36"/>
        </w:rPr>
      </w:pPr>
      <w:r>
        <w:rPr>
          <w:rFonts w:ascii="黑体" w:eastAsia="黑体" w:hAnsi="黑体" w:hint="eastAsia"/>
          <w:bCs/>
          <w:color w:val="000000"/>
          <w:kern w:val="0"/>
          <w:sz w:val="32"/>
          <w:szCs w:val="36"/>
        </w:rPr>
        <w:t>附件2</w:t>
      </w:r>
    </w:p>
    <w:p w14:paraId="0F391375" w14:textId="23A8ABD3" w:rsidR="004C7FAF" w:rsidRDefault="006F23AE">
      <w:pPr>
        <w:widowControl/>
        <w:spacing w:beforeLines="50" w:before="156" w:afterLines="50" w:after="156" w:line="520" w:lineRule="exact"/>
        <w:jc w:val="center"/>
        <w:rPr>
          <w:rFonts w:ascii="方正小标宋简体" w:eastAsia="方正小标宋简体"/>
          <w:b/>
          <w:bCs/>
          <w:color w:val="000000"/>
          <w:kern w:val="0"/>
          <w:sz w:val="44"/>
          <w:szCs w:val="44"/>
        </w:rPr>
      </w:pPr>
      <w:r>
        <w:rPr>
          <w:rFonts w:ascii="方正小标宋简体" w:eastAsia="方正小标宋简体"/>
          <w:b/>
          <w:bCs/>
          <w:color w:val="000000"/>
          <w:kern w:val="0"/>
          <w:sz w:val="44"/>
          <w:szCs w:val="44"/>
        </w:rPr>
        <w:t>202</w:t>
      </w:r>
      <w:r w:rsidR="00E50DDB">
        <w:rPr>
          <w:rFonts w:ascii="方正小标宋简体" w:eastAsia="方正小标宋简体"/>
          <w:b/>
          <w:bCs/>
          <w:color w:val="000000"/>
          <w:kern w:val="0"/>
          <w:sz w:val="44"/>
          <w:szCs w:val="44"/>
        </w:rPr>
        <w:t>5</w:t>
      </w:r>
      <w:r w:rsidR="00966FE8">
        <w:rPr>
          <w:rFonts w:ascii="方正小标宋简体" w:eastAsia="方正小标宋简体" w:hint="eastAsia"/>
          <w:b/>
          <w:bCs/>
          <w:color w:val="000000"/>
          <w:kern w:val="0"/>
          <w:sz w:val="44"/>
          <w:szCs w:val="44"/>
        </w:rPr>
        <w:t>年</w:t>
      </w:r>
      <w:r w:rsidR="00916F87">
        <w:rPr>
          <w:rFonts w:ascii="方正小标宋简体" w:eastAsia="方正小标宋简体" w:hint="eastAsia"/>
          <w:b/>
          <w:bCs/>
          <w:color w:val="000000"/>
          <w:kern w:val="0"/>
          <w:sz w:val="44"/>
          <w:szCs w:val="44"/>
        </w:rPr>
        <w:t>“</w:t>
      </w:r>
      <w:r>
        <w:rPr>
          <w:rFonts w:ascii="方正小标宋简体" w:eastAsia="方正小标宋简体" w:hint="eastAsia"/>
          <w:b/>
          <w:bCs/>
          <w:color w:val="000000"/>
          <w:kern w:val="0"/>
          <w:sz w:val="44"/>
          <w:szCs w:val="44"/>
        </w:rPr>
        <w:t>五四奖状</w:t>
      </w:r>
      <w:r w:rsidR="00916F87">
        <w:rPr>
          <w:rFonts w:ascii="方正小标宋简体" w:eastAsia="方正小标宋简体" w:hint="eastAsia"/>
          <w:b/>
          <w:bCs/>
          <w:color w:val="000000"/>
          <w:kern w:val="0"/>
          <w:sz w:val="44"/>
          <w:szCs w:val="44"/>
        </w:rPr>
        <w:t>”</w:t>
      </w:r>
      <w:r>
        <w:rPr>
          <w:rFonts w:ascii="方正小标宋简体" w:eastAsia="方正小标宋简体" w:hint="eastAsia"/>
          <w:b/>
          <w:bCs/>
          <w:color w:val="000000"/>
          <w:kern w:val="0"/>
          <w:sz w:val="44"/>
          <w:szCs w:val="44"/>
        </w:rPr>
        <w:t>获得者名单</w:t>
      </w:r>
    </w:p>
    <w:p w14:paraId="1BAC23A8" w14:textId="77777777" w:rsidR="004C7FAF" w:rsidRDefault="006F23AE">
      <w:pPr>
        <w:spacing w:beforeLines="50" w:before="156" w:afterLines="50" w:after="156" w:line="520" w:lineRule="exact"/>
        <w:jc w:val="center"/>
        <w:rPr>
          <w:rStyle w:val="a5"/>
          <w:rFonts w:asciiTheme="minorHAnsi" w:eastAsia="黑体" w:hAnsiTheme="minorHAnsi" w:cstheme="minorBidi"/>
          <w:b w:val="0"/>
          <w:bCs w:val="0"/>
          <w:color w:val="000000"/>
          <w:sz w:val="32"/>
          <w:szCs w:val="32"/>
        </w:rPr>
      </w:pPr>
      <w:r>
        <w:rPr>
          <w:rStyle w:val="a5"/>
          <w:rFonts w:asciiTheme="minorHAnsi" w:eastAsia="黑体" w:hAnsiTheme="minorHAnsi" w:cstheme="minorBidi" w:hint="eastAsia"/>
          <w:b w:val="0"/>
          <w:bCs w:val="0"/>
          <w:color w:val="000000"/>
          <w:sz w:val="32"/>
          <w:szCs w:val="32"/>
        </w:rPr>
        <w:t>东北大学先进团学组织</w:t>
      </w:r>
    </w:p>
    <w:p w14:paraId="0DC0431A"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共青团东北大学文法学院委员会</w:t>
      </w:r>
    </w:p>
    <w:p w14:paraId="23DAEFD9"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共青团东北大学外国语学院委员会</w:t>
      </w:r>
    </w:p>
    <w:p w14:paraId="2130228A"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共青团东北大学理学院委员会</w:t>
      </w:r>
    </w:p>
    <w:p w14:paraId="4EA9BF48"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共青团东北大学资源与土木工程学院委员会</w:t>
      </w:r>
    </w:p>
    <w:p w14:paraId="611BFB01"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共青团东北大学冶金学院委员会</w:t>
      </w:r>
    </w:p>
    <w:p w14:paraId="09794B01"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共青团东北大学材料科学与工程学院委员会</w:t>
      </w:r>
    </w:p>
    <w:p w14:paraId="0D3F1F96"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共青团东北大学机械工程与自动化学院委员会</w:t>
      </w:r>
    </w:p>
    <w:p w14:paraId="49AB7623"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共青团东北大学信息科学与工程学院委员会</w:t>
      </w:r>
    </w:p>
    <w:p w14:paraId="51E002D7" w14:textId="77777777" w:rsidR="00045FEF" w:rsidRP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共青团东北大学计算机科学与工程学院委员会</w:t>
      </w:r>
    </w:p>
    <w:p w14:paraId="64195DA0" w14:textId="77777777" w:rsidR="00045FEF" w:rsidRDefault="00045FEF" w:rsidP="00045FEF">
      <w:pPr>
        <w:spacing w:line="520" w:lineRule="exact"/>
        <w:ind w:firstLineChars="200" w:firstLine="600"/>
        <w:jc w:val="left"/>
        <w:rPr>
          <w:rFonts w:eastAsia="仿宋_GB2312"/>
          <w:sz w:val="30"/>
          <w:szCs w:val="30"/>
        </w:rPr>
      </w:pPr>
      <w:r w:rsidRPr="00045FEF">
        <w:rPr>
          <w:rFonts w:eastAsia="仿宋_GB2312" w:hint="eastAsia"/>
          <w:sz w:val="30"/>
          <w:szCs w:val="30"/>
        </w:rPr>
        <w:t>生命科学与健康学院学生科学技术协会</w:t>
      </w:r>
    </w:p>
    <w:p w14:paraId="29597D18" w14:textId="56C1CE6F" w:rsidR="004C7FAF" w:rsidRDefault="006F23AE" w:rsidP="00045FEF">
      <w:pPr>
        <w:spacing w:beforeLines="50" w:before="156" w:afterLines="50" w:after="156" w:line="520" w:lineRule="exact"/>
        <w:jc w:val="center"/>
        <w:rPr>
          <w:rStyle w:val="a5"/>
          <w:rFonts w:asciiTheme="minorHAnsi" w:eastAsia="黑体" w:hAnsiTheme="minorHAnsi" w:cstheme="minorBidi"/>
          <w:b w:val="0"/>
          <w:bCs w:val="0"/>
          <w:color w:val="000000"/>
          <w:sz w:val="32"/>
          <w:szCs w:val="32"/>
        </w:rPr>
      </w:pPr>
      <w:r>
        <w:rPr>
          <w:rStyle w:val="a5"/>
          <w:rFonts w:asciiTheme="minorHAnsi" w:eastAsia="黑体" w:hAnsiTheme="minorHAnsi" w:cstheme="minorBidi" w:hint="eastAsia"/>
          <w:b w:val="0"/>
          <w:bCs w:val="0"/>
          <w:color w:val="000000"/>
          <w:sz w:val="32"/>
          <w:szCs w:val="32"/>
        </w:rPr>
        <w:t>东北大学五四红旗团支部</w:t>
      </w:r>
    </w:p>
    <w:p w14:paraId="652AA44E"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马克思主义学院政教</w:t>
      </w:r>
      <w:r w:rsidRPr="00310551">
        <w:rPr>
          <w:rFonts w:eastAsia="仿宋_GB2312" w:hint="eastAsia"/>
          <w:sz w:val="30"/>
          <w:szCs w:val="30"/>
        </w:rPr>
        <w:t>2201</w:t>
      </w:r>
      <w:r w:rsidRPr="00310551">
        <w:rPr>
          <w:rFonts w:eastAsia="仿宋_GB2312" w:hint="eastAsia"/>
          <w:sz w:val="30"/>
          <w:szCs w:val="30"/>
        </w:rPr>
        <w:t>团支部</w:t>
      </w:r>
    </w:p>
    <w:p w14:paraId="2FEE2392"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外国语学院英语</w:t>
      </w:r>
      <w:r w:rsidRPr="00310551">
        <w:rPr>
          <w:rFonts w:eastAsia="仿宋_GB2312" w:hint="eastAsia"/>
          <w:sz w:val="30"/>
          <w:szCs w:val="30"/>
        </w:rPr>
        <w:t>2301</w:t>
      </w:r>
      <w:r w:rsidRPr="00310551">
        <w:rPr>
          <w:rFonts w:eastAsia="仿宋_GB2312" w:hint="eastAsia"/>
          <w:sz w:val="30"/>
          <w:szCs w:val="30"/>
        </w:rPr>
        <w:t>团支部</w:t>
      </w:r>
    </w:p>
    <w:p w14:paraId="5DD76CB5"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工商管理学院信息</w:t>
      </w:r>
      <w:r w:rsidRPr="00310551">
        <w:rPr>
          <w:rFonts w:eastAsia="仿宋_GB2312" w:hint="eastAsia"/>
          <w:sz w:val="30"/>
          <w:szCs w:val="30"/>
        </w:rPr>
        <w:t>2201</w:t>
      </w:r>
      <w:r w:rsidRPr="00310551">
        <w:rPr>
          <w:rFonts w:eastAsia="仿宋_GB2312" w:hint="eastAsia"/>
          <w:sz w:val="30"/>
          <w:szCs w:val="30"/>
        </w:rPr>
        <w:t>团支部</w:t>
      </w:r>
    </w:p>
    <w:p w14:paraId="2C723F56"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理学院应物</w:t>
      </w:r>
      <w:r w:rsidRPr="00310551">
        <w:rPr>
          <w:rFonts w:eastAsia="仿宋_GB2312" w:hint="eastAsia"/>
          <w:sz w:val="30"/>
          <w:szCs w:val="30"/>
        </w:rPr>
        <w:t>2201</w:t>
      </w:r>
      <w:r w:rsidRPr="00310551">
        <w:rPr>
          <w:rFonts w:eastAsia="仿宋_GB2312" w:hint="eastAsia"/>
          <w:sz w:val="30"/>
          <w:szCs w:val="30"/>
        </w:rPr>
        <w:t>团支部</w:t>
      </w:r>
    </w:p>
    <w:p w14:paraId="35F48914"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材料科学与工程学院材料</w:t>
      </w:r>
      <w:r w:rsidRPr="00310551">
        <w:rPr>
          <w:rFonts w:eastAsia="仿宋_GB2312" w:hint="eastAsia"/>
          <w:sz w:val="30"/>
          <w:szCs w:val="30"/>
        </w:rPr>
        <w:t>2302</w:t>
      </w:r>
      <w:r w:rsidRPr="00310551">
        <w:rPr>
          <w:rFonts w:eastAsia="仿宋_GB2312" w:hint="eastAsia"/>
          <w:sz w:val="30"/>
          <w:szCs w:val="30"/>
        </w:rPr>
        <w:t>团支部</w:t>
      </w:r>
    </w:p>
    <w:p w14:paraId="013B9F02"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材料科学与工程学院材料</w:t>
      </w:r>
      <w:r w:rsidRPr="00310551">
        <w:rPr>
          <w:rFonts w:eastAsia="仿宋_GB2312" w:hint="eastAsia"/>
          <w:sz w:val="30"/>
          <w:szCs w:val="30"/>
        </w:rPr>
        <w:t>2202</w:t>
      </w:r>
      <w:r w:rsidRPr="00310551">
        <w:rPr>
          <w:rFonts w:eastAsia="仿宋_GB2312" w:hint="eastAsia"/>
          <w:sz w:val="30"/>
          <w:szCs w:val="30"/>
        </w:rPr>
        <w:t>团支部</w:t>
      </w:r>
    </w:p>
    <w:p w14:paraId="674FC1ED"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机械工程与自动化学院机械工程</w:t>
      </w:r>
      <w:r w:rsidRPr="00310551">
        <w:rPr>
          <w:rFonts w:eastAsia="仿宋_GB2312" w:hint="eastAsia"/>
          <w:sz w:val="30"/>
          <w:szCs w:val="30"/>
        </w:rPr>
        <w:t>2303</w:t>
      </w:r>
      <w:r w:rsidRPr="00310551">
        <w:rPr>
          <w:rFonts w:eastAsia="仿宋_GB2312" w:hint="eastAsia"/>
          <w:sz w:val="30"/>
          <w:szCs w:val="30"/>
        </w:rPr>
        <w:t>团支部</w:t>
      </w:r>
    </w:p>
    <w:p w14:paraId="79CF95C2"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信息科学与工程学院自动化</w:t>
      </w:r>
      <w:r w:rsidRPr="00310551">
        <w:rPr>
          <w:rFonts w:eastAsia="仿宋_GB2312" w:hint="eastAsia"/>
          <w:sz w:val="30"/>
          <w:szCs w:val="30"/>
        </w:rPr>
        <w:t>2201</w:t>
      </w:r>
      <w:r w:rsidRPr="00310551">
        <w:rPr>
          <w:rFonts w:eastAsia="仿宋_GB2312" w:hint="eastAsia"/>
          <w:sz w:val="30"/>
          <w:szCs w:val="30"/>
        </w:rPr>
        <w:t>团支部</w:t>
      </w:r>
    </w:p>
    <w:p w14:paraId="2BB13807" w14:textId="77777777" w:rsidR="00045FEF" w:rsidRPr="00310551"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计算机科学与工程学院计算机</w:t>
      </w:r>
      <w:r w:rsidRPr="00310551">
        <w:rPr>
          <w:rFonts w:eastAsia="仿宋_GB2312" w:hint="eastAsia"/>
          <w:sz w:val="30"/>
          <w:szCs w:val="30"/>
        </w:rPr>
        <w:t>2307</w:t>
      </w:r>
      <w:r w:rsidRPr="00310551">
        <w:rPr>
          <w:rFonts w:eastAsia="仿宋_GB2312" w:hint="eastAsia"/>
          <w:sz w:val="30"/>
          <w:szCs w:val="30"/>
        </w:rPr>
        <w:t>团支部</w:t>
      </w:r>
    </w:p>
    <w:p w14:paraId="48BF2475" w14:textId="77777777" w:rsidR="00045FEF" w:rsidRDefault="00045FEF" w:rsidP="00045FEF">
      <w:pPr>
        <w:widowControl/>
        <w:spacing w:line="520" w:lineRule="exact"/>
        <w:ind w:firstLine="600"/>
        <w:jc w:val="left"/>
        <w:rPr>
          <w:rFonts w:eastAsia="仿宋_GB2312"/>
          <w:sz w:val="30"/>
          <w:szCs w:val="30"/>
        </w:rPr>
      </w:pPr>
      <w:r w:rsidRPr="00310551">
        <w:rPr>
          <w:rFonts w:eastAsia="仿宋_GB2312" w:hint="eastAsia"/>
          <w:sz w:val="30"/>
          <w:szCs w:val="30"/>
        </w:rPr>
        <w:t>软件学院软件</w:t>
      </w:r>
      <w:r w:rsidRPr="00310551">
        <w:rPr>
          <w:rFonts w:eastAsia="仿宋_GB2312" w:hint="eastAsia"/>
          <w:sz w:val="30"/>
          <w:szCs w:val="30"/>
        </w:rPr>
        <w:t>2208</w:t>
      </w:r>
      <w:r w:rsidRPr="00310551">
        <w:rPr>
          <w:rFonts w:eastAsia="仿宋_GB2312" w:hint="eastAsia"/>
          <w:sz w:val="30"/>
          <w:szCs w:val="30"/>
        </w:rPr>
        <w:t>团支部</w:t>
      </w:r>
    </w:p>
    <w:p w14:paraId="4E77EBEC" w14:textId="77777777" w:rsidR="005F10EB" w:rsidRPr="00B24AEF" w:rsidRDefault="005F10EB">
      <w:pPr>
        <w:spacing w:beforeLines="50" w:before="156" w:afterLines="50" w:after="156" w:line="520" w:lineRule="exact"/>
        <w:jc w:val="center"/>
        <w:rPr>
          <w:rStyle w:val="a5"/>
          <w:rFonts w:asciiTheme="minorHAnsi" w:eastAsia="黑体" w:hAnsiTheme="minorHAnsi" w:cstheme="minorBidi"/>
          <w:b w:val="0"/>
          <w:bCs w:val="0"/>
          <w:color w:val="000000"/>
          <w:sz w:val="32"/>
          <w:szCs w:val="32"/>
        </w:rPr>
        <w:sectPr w:rsidR="005F10EB" w:rsidRPr="00B24AEF" w:rsidSect="00383280">
          <w:pgSz w:w="11906" w:h="16838"/>
          <w:pgMar w:top="1134" w:right="1797" w:bottom="1134" w:left="1797" w:header="851" w:footer="992" w:gutter="0"/>
          <w:cols w:space="425"/>
          <w:docGrid w:type="lines" w:linePitch="312"/>
        </w:sectPr>
      </w:pPr>
    </w:p>
    <w:p w14:paraId="342B0925" w14:textId="77777777" w:rsidR="004C7FAF" w:rsidRDefault="006F23AE">
      <w:pPr>
        <w:spacing w:beforeLines="50" w:before="156" w:afterLines="50" w:after="156" w:line="520" w:lineRule="exact"/>
        <w:jc w:val="center"/>
        <w:rPr>
          <w:rStyle w:val="a5"/>
          <w:rFonts w:asciiTheme="minorHAnsi" w:eastAsia="黑体" w:hAnsiTheme="minorHAnsi" w:cstheme="minorBidi"/>
          <w:b w:val="0"/>
          <w:bCs w:val="0"/>
          <w:color w:val="000000"/>
          <w:sz w:val="32"/>
          <w:szCs w:val="32"/>
        </w:rPr>
      </w:pPr>
      <w:r>
        <w:rPr>
          <w:rStyle w:val="a5"/>
          <w:rFonts w:asciiTheme="minorHAnsi" w:eastAsia="黑体" w:hAnsiTheme="minorHAnsi" w:cstheme="minorBidi" w:hint="eastAsia"/>
          <w:b w:val="0"/>
          <w:bCs w:val="0"/>
          <w:color w:val="000000"/>
          <w:sz w:val="32"/>
          <w:szCs w:val="32"/>
        </w:rPr>
        <w:lastRenderedPageBreak/>
        <w:t>东北大学先进学生社团</w:t>
      </w:r>
    </w:p>
    <w:p w14:paraId="4C42D556"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学</w:t>
      </w:r>
      <w:proofErr w:type="gramStart"/>
      <w:r w:rsidRPr="00B07ED9">
        <w:rPr>
          <w:rFonts w:eastAsia="仿宋_GB2312" w:hint="eastAsia"/>
          <w:sz w:val="30"/>
          <w:szCs w:val="30"/>
        </w:rPr>
        <w:t>习习近</w:t>
      </w:r>
      <w:proofErr w:type="gramEnd"/>
      <w:r w:rsidRPr="00B07ED9">
        <w:rPr>
          <w:rFonts w:eastAsia="仿宋_GB2312" w:hint="eastAsia"/>
          <w:sz w:val="30"/>
          <w:szCs w:val="30"/>
        </w:rPr>
        <w:t>平新时代中国特色社会主义思想理论社团联盟</w:t>
      </w:r>
    </w:p>
    <w:p w14:paraId="3AFF3190" w14:textId="77777777" w:rsidR="00B07ED9" w:rsidRPr="00B07ED9" w:rsidRDefault="00B07ED9" w:rsidP="00B07ED9">
      <w:pPr>
        <w:widowControl/>
        <w:spacing w:line="520" w:lineRule="exact"/>
        <w:ind w:firstLineChars="200" w:firstLine="600"/>
        <w:rPr>
          <w:rFonts w:eastAsia="仿宋_GB2312"/>
          <w:sz w:val="30"/>
          <w:szCs w:val="30"/>
        </w:rPr>
      </w:pPr>
      <w:proofErr w:type="gramStart"/>
      <w:r w:rsidRPr="00B07ED9">
        <w:rPr>
          <w:rFonts w:eastAsia="仿宋_GB2312" w:hint="eastAsia"/>
          <w:sz w:val="30"/>
          <w:szCs w:val="30"/>
        </w:rPr>
        <w:t>云乐相声</w:t>
      </w:r>
      <w:proofErr w:type="gramEnd"/>
      <w:r w:rsidRPr="00B07ED9">
        <w:rPr>
          <w:rFonts w:eastAsia="仿宋_GB2312" w:hint="eastAsia"/>
          <w:sz w:val="30"/>
          <w:szCs w:val="30"/>
        </w:rPr>
        <w:t>社</w:t>
      </w:r>
    </w:p>
    <w:p w14:paraId="6B1D3BAC"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模拟政协社团</w:t>
      </w:r>
    </w:p>
    <w:p w14:paraId="5B8737EF"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天文协会</w:t>
      </w:r>
    </w:p>
    <w:p w14:paraId="6D79AECD"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研究习近平新时代中国特色社会主义思想社团</w:t>
      </w:r>
    </w:p>
    <w:p w14:paraId="7033ECA6"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书香社</w:t>
      </w:r>
    </w:p>
    <w:p w14:paraId="130A9804"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KAB</w:t>
      </w:r>
      <w:r w:rsidRPr="00B07ED9">
        <w:rPr>
          <w:rFonts w:eastAsia="仿宋_GB2312" w:hint="eastAsia"/>
          <w:sz w:val="30"/>
          <w:szCs w:val="30"/>
        </w:rPr>
        <w:t>创业俱乐部</w:t>
      </w:r>
    </w:p>
    <w:p w14:paraId="187680BC"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一二九跑团</w:t>
      </w:r>
    </w:p>
    <w:p w14:paraId="15357761"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学术促进会</w:t>
      </w:r>
    </w:p>
    <w:p w14:paraId="3A237A57" w14:textId="77777777" w:rsid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羽毛球社团</w:t>
      </w:r>
    </w:p>
    <w:p w14:paraId="2B9FD4D0" w14:textId="67D038E4" w:rsidR="004C7FAF" w:rsidRDefault="006F23AE" w:rsidP="00B07ED9">
      <w:pPr>
        <w:spacing w:beforeLines="50" w:before="156" w:afterLines="50" w:after="156" w:line="520" w:lineRule="exact"/>
        <w:jc w:val="center"/>
        <w:rPr>
          <w:rStyle w:val="a5"/>
          <w:rFonts w:asciiTheme="minorHAnsi" w:eastAsia="黑体" w:hAnsiTheme="minorHAnsi" w:cstheme="minorBidi"/>
          <w:b w:val="0"/>
          <w:bCs w:val="0"/>
          <w:color w:val="000000"/>
          <w:sz w:val="32"/>
          <w:szCs w:val="32"/>
        </w:rPr>
      </w:pPr>
      <w:r>
        <w:rPr>
          <w:rStyle w:val="a5"/>
          <w:rFonts w:asciiTheme="minorHAnsi" w:eastAsia="黑体" w:hAnsiTheme="minorHAnsi" w:cstheme="minorBidi" w:hint="eastAsia"/>
          <w:b w:val="0"/>
          <w:bCs w:val="0"/>
          <w:color w:val="000000"/>
          <w:sz w:val="32"/>
          <w:szCs w:val="32"/>
        </w:rPr>
        <w:t>东北大学青年文明号（教学科研序列）</w:t>
      </w:r>
    </w:p>
    <w:p w14:paraId="04E66EF5"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文法学院土地资源管理系</w:t>
      </w:r>
    </w:p>
    <w:p w14:paraId="173B5FE2" w14:textId="2F8A77FD" w:rsidR="00B07ED9" w:rsidRPr="00B07ED9" w:rsidRDefault="001D478B" w:rsidP="00B07ED9">
      <w:pPr>
        <w:widowControl/>
        <w:spacing w:line="520" w:lineRule="exact"/>
        <w:ind w:firstLineChars="200" w:firstLine="600"/>
        <w:rPr>
          <w:rFonts w:eastAsia="仿宋_GB2312"/>
          <w:sz w:val="30"/>
          <w:szCs w:val="30"/>
        </w:rPr>
      </w:pPr>
      <w:bookmarkStart w:id="0" w:name="_Hlk195202763"/>
      <w:bookmarkStart w:id="1" w:name="OLE_LINK1"/>
      <w:bookmarkStart w:id="2" w:name="OLE_LINK2"/>
      <w:r w:rsidRPr="001D478B">
        <w:rPr>
          <w:rFonts w:eastAsia="仿宋_GB2312" w:hint="eastAsia"/>
          <w:sz w:val="30"/>
          <w:szCs w:val="30"/>
        </w:rPr>
        <w:t>理学院物理系量子中心</w:t>
      </w:r>
    </w:p>
    <w:bookmarkEnd w:id="0"/>
    <w:bookmarkEnd w:id="1"/>
    <w:bookmarkEnd w:id="2"/>
    <w:p w14:paraId="5BDA2163"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资源与土木工程学院采矿工程系</w:t>
      </w:r>
    </w:p>
    <w:p w14:paraId="5A3FCD52" w14:textId="585BDEDB" w:rsidR="00B07ED9" w:rsidRPr="00B07ED9" w:rsidRDefault="001D478B" w:rsidP="00B07ED9">
      <w:pPr>
        <w:widowControl/>
        <w:spacing w:line="520" w:lineRule="exact"/>
        <w:ind w:firstLineChars="200" w:firstLine="600"/>
        <w:rPr>
          <w:rFonts w:eastAsia="仿宋_GB2312"/>
          <w:sz w:val="30"/>
          <w:szCs w:val="30"/>
        </w:rPr>
      </w:pPr>
      <w:r w:rsidRPr="001D478B">
        <w:rPr>
          <w:rFonts w:eastAsia="仿宋_GB2312" w:hint="eastAsia"/>
          <w:sz w:val="30"/>
          <w:szCs w:val="30"/>
        </w:rPr>
        <w:t>深部金属矿智能开采与装备全国重点实验室川藏铁路岩爆微震监测团队</w:t>
      </w:r>
    </w:p>
    <w:p w14:paraId="5CB4B461"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冶金学院高性能高氮不锈钢制备技术青年创新团队</w:t>
      </w:r>
    </w:p>
    <w:p w14:paraId="1B78D52B" w14:textId="791DD27B"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数字钢铁全国重点实验室智能钢铁未来</w:t>
      </w:r>
      <w:proofErr w:type="gramStart"/>
      <w:r w:rsidRPr="00B07ED9">
        <w:rPr>
          <w:rFonts w:eastAsia="仿宋_GB2312" w:hint="eastAsia"/>
          <w:sz w:val="30"/>
          <w:szCs w:val="30"/>
        </w:rPr>
        <w:t>实验班科创团队</w:t>
      </w:r>
      <w:proofErr w:type="gramEnd"/>
    </w:p>
    <w:p w14:paraId="059683A1" w14:textId="77777777" w:rsidR="00B07ED9" w:rsidRP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信息科学与工程学院“实践树人”测控实验班教学团队</w:t>
      </w:r>
    </w:p>
    <w:p w14:paraId="50A60B65" w14:textId="77777777" w:rsidR="00B07ED9" w:rsidRDefault="00B07ED9" w:rsidP="00B07ED9">
      <w:pPr>
        <w:widowControl/>
        <w:spacing w:line="520" w:lineRule="exact"/>
        <w:ind w:firstLineChars="200" w:firstLine="600"/>
        <w:rPr>
          <w:rFonts w:eastAsia="仿宋_GB2312"/>
          <w:sz w:val="30"/>
          <w:szCs w:val="30"/>
        </w:rPr>
      </w:pPr>
      <w:r w:rsidRPr="00B07ED9">
        <w:rPr>
          <w:rFonts w:eastAsia="仿宋_GB2312" w:hint="eastAsia"/>
          <w:sz w:val="30"/>
          <w:szCs w:val="30"/>
        </w:rPr>
        <w:t>软</w:t>
      </w:r>
      <w:bookmarkStart w:id="3" w:name="_GoBack"/>
      <w:bookmarkEnd w:id="3"/>
      <w:r w:rsidRPr="00B07ED9">
        <w:rPr>
          <w:rFonts w:eastAsia="仿宋_GB2312" w:hint="eastAsia"/>
          <w:sz w:val="30"/>
          <w:szCs w:val="30"/>
        </w:rPr>
        <w:t>件学院软件工程系</w:t>
      </w:r>
    </w:p>
    <w:p w14:paraId="22ADFD63" w14:textId="2C97A51D" w:rsidR="004C7FAF" w:rsidRDefault="006F23AE" w:rsidP="00B07ED9">
      <w:pPr>
        <w:spacing w:beforeLines="50" w:before="156" w:afterLines="50" w:after="156" w:line="520" w:lineRule="exact"/>
        <w:jc w:val="center"/>
        <w:rPr>
          <w:rStyle w:val="a5"/>
          <w:rFonts w:asciiTheme="minorHAnsi" w:eastAsia="黑体" w:hAnsiTheme="minorHAnsi" w:cstheme="minorBidi"/>
          <w:b w:val="0"/>
          <w:bCs w:val="0"/>
          <w:color w:val="000000"/>
          <w:sz w:val="32"/>
          <w:szCs w:val="32"/>
        </w:rPr>
      </w:pPr>
      <w:r>
        <w:rPr>
          <w:rStyle w:val="a5"/>
          <w:rFonts w:asciiTheme="minorHAnsi" w:eastAsia="黑体" w:hAnsiTheme="minorHAnsi" w:cstheme="minorBidi" w:hint="eastAsia"/>
          <w:b w:val="0"/>
          <w:bCs w:val="0"/>
          <w:color w:val="000000"/>
          <w:sz w:val="32"/>
          <w:szCs w:val="32"/>
        </w:rPr>
        <w:t>东北大学青年文明号（管理服务序列）</w:t>
      </w:r>
    </w:p>
    <w:p w14:paraId="7AADB7A2" w14:textId="0F356EC9"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文法学院办公室</w:t>
      </w:r>
    </w:p>
    <w:p w14:paraId="1D58512D" w14:textId="4D05DF26"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马克思主义学院学生工作办公室</w:t>
      </w:r>
    </w:p>
    <w:p w14:paraId="0600DE76" w14:textId="62E8546C"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理学院教学科研办公室</w:t>
      </w:r>
    </w:p>
    <w:p w14:paraId="71DCC550" w14:textId="1E8DE182"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资源与土木工程学院办公室</w:t>
      </w:r>
    </w:p>
    <w:p w14:paraId="075E1A01" w14:textId="59BBD837"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lastRenderedPageBreak/>
        <w:t>冶金学院学生工作办公室</w:t>
      </w:r>
    </w:p>
    <w:p w14:paraId="01C5CA64" w14:textId="5F25B219"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计算机科学与工程学院学生工作办公室</w:t>
      </w:r>
    </w:p>
    <w:p w14:paraId="2F294E74" w14:textId="3D966BBC"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党委办公室、校长办公室文秘科</w:t>
      </w:r>
    </w:p>
    <w:p w14:paraId="27FFF25C" w14:textId="4C83468F"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科学技术研究院科技开发办公室</w:t>
      </w:r>
    </w:p>
    <w:p w14:paraId="51BDAA38" w14:textId="468C852C" w:rsidR="00347B37" w:rsidRPr="00347B37"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学生指导服务中心心理健康教育中心</w:t>
      </w:r>
    </w:p>
    <w:p w14:paraId="3AD6F303" w14:textId="17DDCE84" w:rsidR="004C7FAF" w:rsidRPr="007D6AEF" w:rsidRDefault="00347B37" w:rsidP="00347B37">
      <w:pPr>
        <w:widowControl/>
        <w:spacing w:line="520" w:lineRule="exact"/>
        <w:ind w:firstLine="600"/>
        <w:jc w:val="left"/>
        <w:rPr>
          <w:rFonts w:eastAsia="仿宋_GB2312"/>
          <w:sz w:val="30"/>
          <w:szCs w:val="30"/>
        </w:rPr>
      </w:pPr>
      <w:r w:rsidRPr="00347B37">
        <w:rPr>
          <w:rFonts w:eastAsia="仿宋_GB2312" w:hint="eastAsia"/>
          <w:sz w:val="30"/>
          <w:szCs w:val="30"/>
        </w:rPr>
        <w:t>后勤服务中心校园管理服务中心</w:t>
      </w:r>
    </w:p>
    <w:sectPr w:rsidR="004C7FAF" w:rsidRPr="007D6AEF" w:rsidSect="00383280">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34B0" w14:textId="77777777" w:rsidR="00542412" w:rsidRDefault="00542412" w:rsidP="005F10EB">
      <w:r>
        <w:separator/>
      </w:r>
    </w:p>
  </w:endnote>
  <w:endnote w:type="continuationSeparator" w:id="0">
    <w:p w14:paraId="0EF8D8F0" w14:textId="77777777" w:rsidR="00542412" w:rsidRDefault="00542412" w:rsidP="005F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3FF9" w14:textId="77777777" w:rsidR="00542412" w:rsidRDefault="00542412" w:rsidP="005F10EB">
      <w:r>
        <w:separator/>
      </w:r>
    </w:p>
  </w:footnote>
  <w:footnote w:type="continuationSeparator" w:id="0">
    <w:p w14:paraId="6105E847" w14:textId="77777777" w:rsidR="00542412" w:rsidRDefault="00542412" w:rsidP="005F1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21D0D8E"/>
    <w:rsid w:val="00045FEF"/>
    <w:rsid w:val="000B5EE8"/>
    <w:rsid w:val="000D6443"/>
    <w:rsid w:val="0019767A"/>
    <w:rsid w:val="00197E49"/>
    <w:rsid w:val="001D478B"/>
    <w:rsid w:val="00207272"/>
    <w:rsid w:val="002A4A34"/>
    <w:rsid w:val="00347B37"/>
    <w:rsid w:val="00383280"/>
    <w:rsid w:val="003B14FC"/>
    <w:rsid w:val="00411118"/>
    <w:rsid w:val="004B7CC0"/>
    <w:rsid w:val="004C7FAF"/>
    <w:rsid w:val="00542412"/>
    <w:rsid w:val="005F10EB"/>
    <w:rsid w:val="00601D77"/>
    <w:rsid w:val="006361A3"/>
    <w:rsid w:val="00661CEE"/>
    <w:rsid w:val="006F23AE"/>
    <w:rsid w:val="007D6AEF"/>
    <w:rsid w:val="008142FD"/>
    <w:rsid w:val="00916F87"/>
    <w:rsid w:val="00966FE8"/>
    <w:rsid w:val="009E500D"/>
    <w:rsid w:val="00A15E17"/>
    <w:rsid w:val="00AA6A55"/>
    <w:rsid w:val="00B07ED9"/>
    <w:rsid w:val="00B24AEF"/>
    <w:rsid w:val="00CF390A"/>
    <w:rsid w:val="00D42DB8"/>
    <w:rsid w:val="00D903E0"/>
    <w:rsid w:val="00E03971"/>
    <w:rsid w:val="00E50DDB"/>
    <w:rsid w:val="00ED2861"/>
    <w:rsid w:val="00F64455"/>
    <w:rsid w:val="00F8104A"/>
    <w:rsid w:val="521D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6BEE"/>
  <w15:docId w15:val="{50202052-7BC3-4346-9204-7383B8C8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张天行</dc:creator>
  <cp:lastModifiedBy>lenovo</cp:lastModifiedBy>
  <cp:revision>22</cp:revision>
  <dcterms:created xsi:type="dcterms:W3CDTF">2022-03-29T06:08:00Z</dcterms:created>
  <dcterms:modified xsi:type="dcterms:W3CDTF">2025-04-11T02:21:00Z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DF464E4EB46B4F3C8F3A0FE8582D0CEF</vt:lpwstr>
  </property>
</Properties>
</file>