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5F7" w:rsidRPr="002B31C1" w:rsidRDefault="006665F7" w:rsidP="006665F7">
      <w:pPr>
        <w:rPr>
          <w:rFonts w:ascii="黑体" w:eastAsia="黑体" w:hAnsi="黑体"/>
          <w:kern w:val="0"/>
          <w:sz w:val="28"/>
          <w:szCs w:val="28"/>
        </w:rPr>
      </w:pPr>
      <w:r w:rsidRPr="002B31C1">
        <w:rPr>
          <w:rFonts w:ascii="黑体" w:eastAsia="黑体" w:hAnsi="黑体" w:hint="eastAsia"/>
          <w:kern w:val="0"/>
          <w:sz w:val="28"/>
          <w:szCs w:val="28"/>
        </w:rPr>
        <w:t>附件2</w:t>
      </w:r>
    </w:p>
    <w:p w:rsidR="006665F7" w:rsidRPr="002B31C1" w:rsidRDefault="006665F7" w:rsidP="006665F7">
      <w:pPr>
        <w:snapToGrid w:val="0"/>
        <w:jc w:val="center"/>
        <w:rPr>
          <w:rFonts w:ascii="华文中宋" w:eastAsia="华文中宋" w:hAnsi="华文中宋"/>
          <w:b/>
          <w:kern w:val="0"/>
          <w:sz w:val="36"/>
          <w:szCs w:val="36"/>
        </w:rPr>
      </w:pPr>
      <w:r w:rsidRPr="002B31C1">
        <w:rPr>
          <w:rFonts w:ascii="华文中宋" w:eastAsia="华文中宋" w:hAnsi="华文中宋" w:hint="eastAsia"/>
          <w:b/>
          <w:kern w:val="0"/>
          <w:sz w:val="36"/>
          <w:szCs w:val="36"/>
        </w:rPr>
        <w:t>东北大学</w:t>
      </w:r>
      <w:r w:rsidRPr="002B31C1">
        <w:rPr>
          <w:rFonts w:ascii="华文中宋" w:eastAsia="华文中宋" w:hAnsi="华文中宋"/>
          <w:b/>
          <w:kern w:val="0"/>
          <w:sz w:val="36"/>
          <w:szCs w:val="36"/>
        </w:rPr>
        <w:t>2024年青年教师教学竞赛</w:t>
      </w:r>
    </w:p>
    <w:p w:rsidR="006665F7" w:rsidRPr="002B31C1" w:rsidRDefault="006665F7" w:rsidP="006665F7">
      <w:pPr>
        <w:snapToGrid w:val="0"/>
        <w:jc w:val="center"/>
        <w:rPr>
          <w:rFonts w:ascii="华文中宋" w:eastAsia="华文中宋" w:hAnsi="华文中宋"/>
          <w:b/>
          <w:kern w:val="0"/>
          <w:sz w:val="36"/>
          <w:szCs w:val="36"/>
        </w:rPr>
      </w:pPr>
      <w:r w:rsidRPr="002B31C1">
        <w:rPr>
          <w:rFonts w:ascii="华文中宋" w:eastAsia="华文中宋" w:hAnsi="华文中宋" w:hint="eastAsia"/>
          <w:b/>
          <w:kern w:val="0"/>
          <w:sz w:val="36"/>
          <w:szCs w:val="36"/>
        </w:rPr>
        <w:t>“课堂教学”评分细则</w:t>
      </w:r>
    </w:p>
    <w:p w:rsidR="006665F7" w:rsidRPr="002B31C1" w:rsidRDefault="006665F7" w:rsidP="006665F7">
      <w:pPr>
        <w:spacing w:line="480" w:lineRule="exact"/>
        <w:jc w:val="center"/>
        <w:rPr>
          <w:rFonts w:ascii="仿宋_GB2312" w:eastAsia="仿宋_GB2312" w:hAnsi="黑体"/>
          <w:bCs/>
          <w:kern w:val="0"/>
          <w:sz w:val="28"/>
          <w:szCs w:val="28"/>
        </w:rPr>
      </w:pPr>
      <w:r w:rsidRPr="002B31C1">
        <w:rPr>
          <w:rFonts w:ascii="仿宋_GB2312" w:eastAsia="仿宋_GB2312" w:hAnsi="黑体" w:hint="eastAsia"/>
          <w:kern w:val="0"/>
          <w:sz w:val="28"/>
          <w:szCs w:val="28"/>
        </w:rPr>
        <w:t>（满分75分）</w:t>
      </w:r>
    </w:p>
    <w:p w:rsidR="006665F7" w:rsidRPr="002B31C1" w:rsidRDefault="006665F7" w:rsidP="006665F7">
      <w:pPr>
        <w:widowControl/>
        <w:spacing w:line="400" w:lineRule="atLeast"/>
        <w:rPr>
          <w:rFonts w:ascii="仿宋_GB2312" w:eastAsia="仿宋_GB2312" w:hAnsi="黑体"/>
          <w:kern w:val="0"/>
          <w:sz w:val="24"/>
        </w:rPr>
      </w:pPr>
      <w:r w:rsidRPr="002B31C1">
        <w:rPr>
          <w:rFonts w:ascii="仿宋_GB2312" w:eastAsia="仿宋_GB2312" w:hAnsi="黑体" w:hint="eastAsia"/>
          <w:kern w:val="0"/>
          <w:sz w:val="24"/>
        </w:rPr>
        <w:t xml:space="preserve"> </w:t>
      </w:r>
    </w:p>
    <w:tbl>
      <w:tblPr>
        <w:tblW w:w="8771" w:type="dxa"/>
        <w:jc w:val="center"/>
        <w:tblLayout w:type="fixed"/>
        <w:tblLook w:val="0000" w:firstRow="0" w:lastRow="0" w:firstColumn="0" w:lastColumn="0" w:noHBand="0" w:noVBand="0"/>
      </w:tblPr>
      <w:tblGrid>
        <w:gridCol w:w="956"/>
        <w:gridCol w:w="1275"/>
        <w:gridCol w:w="5670"/>
        <w:gridCol w:w="870"/>
      </w:tblGrid>
      <w:tr w:rsidR="006665F7" w:rsidRPr="002B31C1" w:rsidTr="00317D51">
        <w:trPr>
          <w:trHeight w:val="575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2B31C1">
              <w:rPr>
                <w:rFonts w:ascii="黑体" w:eastAsia="黑体" w:hAnsi="黑体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2B31C1">
              <w:rPr>
                <w:rFonts w:ascii="黑体" w:eastAsia="黑体" w:hAnsi="黑体" w:hint="eastAsia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2B31C1">
              <w:rPr>
                <w:rFonts w:ascii="黑体" w:eastAsia="黑体" w:hAnsi="黑体" w:hint="eastAsia"/>
                <w:kern w:val="0"/>
                <w:sz w:val="28"/>
                <w:szCs w:val="28"/>
              </w:rPr>
              <w:t>分值</w:t>
            </w:r>
          </w:p>
        </w:tc>
      </w:tr>
      <w:tr w:rsidR="006665F7" w:rsidRPr="002B31C1" w:rsidTr="00317D51">
        <w:trPr>
          <w:trHeight w:hRule="exact" w:val="447"/>
          <w:jc w:val="center"/>
        </w:trPr>
        <w:tc>
          <w:tcPr>
            <w:tcW w:w="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2B31C1">
              <w:rPr>
                <w:rFonts w:ascii="黑体" w:eastAsia="黑体" w:hAnsi="黑体" w:hint="eastAsia"/>
                <w:kern w:val="0"/>
                <w:sz w:val="28"/>
                <w:szCs w:val="28"/>
              </w:rPr>
              <w:t>课堂</w:t>
            </w:r>
          </w:p>
          <w:p w:rsidR="006665F7" w:rsidRPr="002B31C1" w:rsidRDefault="006665F7" w:rsidP="00317D51">
            <w:pPr>
              <w:spacing w:line="30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2B31C1">
              <w:rPr>
                <w:rFonts w:ascii="黑体" w:eastAsia="黑体" w:hAnsi="黑体" w:hint="eastAsia"/>
                <w:kern w:val="0"/>
                <w:sz w:val="28"/>
                <w:szCs w:val="28"/>
              </w:rPr>
              <w:t>教学</w:t>
            </w:r>
          </w:p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（7</w:t>
            </w:r>
            <w:r w:rsidRPr="002B31C1">
              <w:rPr>
                <w:rFonts w:ascii="仿宋_GB2312" w:eastAsia="仿宋_GB2312" w:hAnsi="黑体"/>
                <w:kern w:val="0"/>
                <w:sz w:val="28"/>
                <w:szCs w:val="28"/>
              </w:rPr>
              <w:t>5</w:t>
            </w: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教学</w:t>
            </w:r>
          </w:p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内容</w:t>
            </w:r>
          </w:p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(30分)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贯彻立德树人的根本任务,突出课程思政。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6</w:t>
            </w:r>
          </w:p>
        </w:tc>
      </w:tr>
      <w:tr w:rsidR="006665F7" w:rsidRPr="002B31C1" w:rsidTr="00317D51">
        <w:trPr>
          <w:trHeight w:hRule="exact" w:val="425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理论联系实际，符合学生的特点。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6</w:t>
            </w:r>
          </w:p>
        </w:tc>
      </w:tr>
      <w:tr w:rsidR="006665F7" w:rsidRPr="002B31C1" w:rsidTr="00317D51">
        <w:trPr>
          <w:trHeight w:val="705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注重学术性，内容充实，信息量充分，渗透专业思想，为教学目标服务。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6</w:t>
            </w:r>
          </w:p>
        </w:tc>
      </w:tr>
      <w:tr w:rsidR="006665F7" w:rsidRPr="002B31C1" w:rsidTr="00317D51">
        <w:trPr>
          <w:trHeight w:val="700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反映或联系学科发展新思想、新概念、新成果。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3</w:t>
            </w:r>
          </w:p>
        </w:tc>
      </w:tr>
      <w:tr w:rsidR="006665F7" w:rsidRPr="002B31C1" w:rsidTr="00317D51">
        <w:trPr>
          <w:trHeight w:val="697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rPr>
                <w:rFonts w:ascii="仿宋_GB2312" w:eastAsia="仿宋_GB2312" w:hAnsi="黑体"/>
                <w:spacing w:val="-16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spacing w:val="-16"/>
                <w:kern w:val="0"/>
                <w:sz w:val="28"/>
                <w:szCs w:val="28"/>
              </w:rPr>
              <w:t>重点突出，条理清楚，内容承前启后，循序渐进。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9</w:t>
            </w:r>
          </w:p>
        </w:tc>
      </w:tr>
      <w:tr w:rsidR="006665F7" w:rsidRPr="002B31C1" w:rsidTr="00317D51">
        <w:trPr>
          <w:trHeight w:val="696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教学</w:t>
            </w:r>
          </w:p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组织</w:t>
            </w:r>
          </w:p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(30分)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教学过程突出以学生为中心，安排合理，方法运用灵活、恰当，教学设计方案体现完整。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10</w:t>
            </w:r>
          </w:p>
        </w:tc>
      </w:tr>
      <w:tr w:rsidR="006665F7" w:rsidRPr="002B31C1" w:rsidTr="00317D51">
        <w:trPr>
          <w:trHeight w:val="704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启发性强，能有效调动学生思维和学习积极性。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10</w:t>
            </w:r>
          </w:p>
        </w:tc>
      </w:tr>
      <w:tr w:rsidR="006665F7" w:rsidRPr="002B31C1" w:rsidTr="00317D51">
        <w:trPr>
          <w:trHeight w:val="410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教学时间安排合理，课堂应变能力强。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3</w:t>
            </w:r>
          </w:p>
        </w:tc>
      </w:tr>
      <w:tr w:rsidR="006665F7" w:rsidRPr="002B31C1" w:rsidTr="00317D51">
        <w:trPr>
          <w:trHeight w:val="410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熟练、有效地运用多媒体等现代教学手段。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4</w:t>
            </w:r>
          </w:p>
        </w:tc>
      </w:tr>
      <w:tr w:rsidR="006665F7" w:rsidRPr="002B31C1" w:rsidTr="00317D51">
        <w:trPr>
          <w:trHeight w:val="994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rPr>
                <w:rFonts w:ascii="仿宋_GB2312" w:eastAsia="仿宋_GB2312" w:hAnsi="黑体"/>
                <w:spacing w:val="-16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spacing w:val="-16"/>
                <w:kern w:val="0"/>
                <w:sz w:val="28"/>
                <w:szCs w:val="28"/>
              </w:rPr>
              <w:t>板书设计与教学内容紧密联系、结构合理，板书与多媒体相配合，简洁、工整、美观。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b/>
                <w:bCs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3</w:t>
            </w:r>
          </w:p>
        </w:tc>
      </w:tr>
      <w:tr w:rsidR="006665F7" w:rsidRPr="002B31C1" w:rsidTr="00317D51">
        <w:trPr>
          <w:trHeight w:hRule="exact" w:val="721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语言</w:t>
            </w:r>
          </w:p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教态</w:t>
            </w:r>
          </w:p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(10分)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语言清晰、流畅、准确、生动、发音标准，语速节奏恰当。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5</w:t>
            </w:r>
          </w:p>
        </w:tc>
      </w:tr>
      <w:tr w:rsidR="006665F7" w:rsidRPr="002B31C1" w:rsidTr="00317D51">
        <w:trPr>
          <w:trHeight w:val="425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肢体语言运用合理、恰当，</w:t>
            </w:r>
            <w:proofErr w:type="gramStart"/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教态自然</w:t>
            </w:r>
            <w:proofErr w:type="gramEnd"/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大方。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3</w:t>
            </w:r>
          </w:p>
        </w:tc>
      </w:tr>
      <w:tr w:rsidR="006665F7" w:rsidRPr="002B31C1" w:rsidTr="00317D51">
        <w:trPr>
          <w:trHeight w:val="425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proofErr w:type="gramStart"/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教态仪表</w:t>
            </w:r>
            <w:proofErr w:type="gramEnd"/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自然得体，精神饱满，亲和力强。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2</w:t>
            </w:r>
          </w:p>
        </w:tc>
      </w:tr>
      <w:tr w:rsidR="006665F7" w:rsidRPr="002B31C1" w:rsidTr="00317D51">
        <w:trPr>
          <w:trHeight w:val="949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教学</w:t>
            </w:r>
          </w:p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特色</w:t>
            </w:r>
          </w:p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(5分)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rPr>
                <w:rFonts w:ascii="仿宋_GB2312" w:eastAsia="仿宋_GB2312" w:hAnsi="黑体"/>
                <w:spacing w:val="-16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spacing w:val="-16"/>
                <w:kern w:val="0"/>
                <w:sz w:val="28"/>
                <w:szCs w:val="28"/>
              </w:rPr>
              <w:t>教学理念先进、风格突出、感染力强、教学效果好。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5F7" w:rsidRPr="002B31C1" w:rsidRDefault="006665F7" w:rsidP="00317D51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2B31C1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5</w:t>
            </w:r>
          </w:p>
        </w:tc>
      </w:tr>
    </w:tbl>
    <w:p w:rsidR="006665F7" w:rsidRPr="002B31C1" w:rsidRDefault="006665F7" w:rsidP="006665F7">
      <w:pPr>
        <w:rPr>
          <w:rFonts w:ascii="黑体" w:eastAsia="黑体" w:hAnsi="黑体"/>
          <w:kern w:val="0"/>
          <w:sz w:val="28"/>
          <w:szCs w:val="28"/>
        </w:rPr>
      </w:pPr>
    </w:p>
    <w:p w:rsidR="006665F7" w:rsidRDefault="006665F7">
      <w:bookmarkStart w:id="0" w:name="_GoBack"/>
      <w:bookmarkEnd w:id="0"/>
    </w:p>
    <w:sectPr w:rsidR="00666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F7"/>
    <w:rsid w:val="0066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39C7F-FC26-4ADB-B088-CDDC7421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5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于昕彤</dc:creator>
  <cp:keywords/>
  <dc:description/>
  <cp:lastModifiedBy>于昕彤</cp:lastModifiedBy>
  <cp:revision>1</cp:revision>
  <dcterms:created xsi:type="dcterms:W3CDTF">2024-05-13T01:51:00Z</dcterms:created>
  <dcterms:modified xsi:type="dcterms:W3CDTF">2024-05-13T01:51:00Z</dcterms:modified>
</cp:coreProperties>
</file>