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参考指标</w:t>
      </w:r>
    </w:p>
    <w:p>
      <w:pPr>
        <w:numPr>
          <w:ilvl w:val="0"/>
          <w:numId w:val="1"/>
        </w:numPr>
        <w:jc w:val="both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课件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289"/>
        <w:gridCol w:w="6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89" w:type="dxa"/>
          </w:tcPr>
          <w:p>
            <w:pPr>
              <w:numPr>
                <w:numId w:val="0"/>
              </w:numPr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推荐指标</w:t>
            </w:r>
          </w:p>
        </w:tc>
        <w:tc>
          <w:tcPr>
            <w:tcW w:w="6233" w:type="dxa"/>
          </w:tcPr>
          <w:p>
            <w:pPr>
              <w:numPr>
                <w:numId w:val="0"/>
              </w:numPr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推荐要素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2289" w:type="dxa"/>
            <w:vAlign w:val="center"/>
          </w:tcPr>
          <w:p>
            <w:pPr>
              <w:numPr>
                <w:numId w:val="0"/>
              </w:numPr>
              <w:spacing w:line="24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教学设计</w:t>
            </w:r>
          </w:p>
        </w:tc>
        <w:tc>
          <w:tcPr>
            <w:tcW w:w="6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教学目标、对象明确，教学策略得当；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界面设计合理，风格统一，有必要的交互；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有清晰的文字介绍和帮助文档。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89" w:type="dxa"/>
            <w:vAlign w:val="center"/>
          </w:tcPr>
          <w:p>
            <w:pPr>
              <w:numPr>
                <w:numId w:val="0"/>
              </w:numPr>
              <w:spacing w:line="24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内容呈现</w:t>
            </w:r>
          </w:p>
        </w:tc>
        <w:tc>
          <w:tcPr>
            <w:tcW w:w="6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内容丰富、科学，表述准确，术语规范；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选材适当，表现方式合理；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语言简洁、生动，文字规范；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素材选用恰当，生动直观、结构合理。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89" w:type="dxa"/>
            <w:vAlign w:val="center"/>
          </w:tcPr>
          <w:p>
            <w:pPr>
              <w:numPr>
                <w:numId w:val="0"/>
              </w:numPr>
              <w:spacing w:line="24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技术运用</w:t>
            </w:r>
          </w:p>
        </w:tc>
        <w:tc>
          <w:tcPr>
            <w:tcW w:w="6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运行流畅，操作简便、快捷，媒体播放可控；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互动性强，导航准确，路径合理；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新技术运用有效。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89" w:type="dxa"/>
            <w:vAlign w:val="center"/>
          </w:tcPr>
          <w:p>
            <w:pPr>
              <w:numPr>
                <w:numId w:val="0"/>
              </w:numPr>
              <w:spacing w:line="24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创新与实用</w:t>
            </w:r>
          </w:p>
        </w:tc>
        <w:tc>
          <w:tcPr>
            <w:tcW w:w="6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立意新颖，具有想象力和个性表现力；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能够运用于实际教学中，有推广价值；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高等教育组作品的使用量应达到一定规模。</w:t>
            </w:r>
          </w:p>
        </w:tc>
      </w:tr>
    </w:tbl>
    <w:p>
      <w:pPr>
        <w:numPr>
          <w:numId w:val="0"/>
        </w:numPr>
        <w:jc w:val="both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jc w:val="both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微课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9"/>
        <w:gridCol w:w="6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9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推荐指标</w:t>
            </w:r>
          </w:p>
        </w:tc>
        <w:tc>
          <w:tcPr>
            <w:tcW w:w="6233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推荐要素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教学设计</w:t>
            </w:r>
          </w:p>
        </w:tc>
        <w:tc>
          <w:tcPr>
            <w:tcW w:w="6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体现新课标的理念，主题明确、重难点突出；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教学策略和教学方法选用恰当；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合理运用信息技术手段。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教学行为</w:t>
            </w:r>
          </w:p>
        </w:tc>
        <w:tc>
          <w:tcPr>
            <w:tcW w:w="6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教学思路清晰，重点突出，逻辑性强；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教学过程深入浅出、形象生动、通俗易懂，充分调动学生的学习积极性。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教学效果</w:t>
            </w:r>
          </w:p>
        </w:tc>
        <w:tc>
          <w:tcPr>
            <w:tcW w:w="6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教学和信息素养目标达成度高；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注重培养学生自主学习能力。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创新与实用</w:t>
            </w:r>
          </w:p>
        </w:tc>
        <w:tc>
          <w:tcPr>
            <w:tcW w:w="6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形式新颖，趣味性和启发性强；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视频声画质量好；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实际教学应用效果明显，有推广价值。</w:t>
            </w:r>
          </w:p>
        </w:tc>
      </w:tr>
    </w:tbl>
    <w:p>
      <w:pPr>
        <w:numPr>
          <w:numId w:val="0"/>
        </w:numPr>
        <w:jc w:val="both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jc w:val="both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信息化教学课程案例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6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推荐指标</w:t>
            </w:r>
          </w:p>
        </w:tc>
        <w:tc>
          <w:tcPr>
            <w:tcW w:w="6728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推荐要素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课程建设</w:t>
            </w:r>
          </w:p>
        </w:tc>
        <w:tc>
          <w:tcPr>
            <w:tcW w:w="6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信息化软硬件符合教育教学需求，有特色；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课程建设、教学理念、内容、方法体现现代信息技术的运用；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课程资源丰富，信息技术运用恰当。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教学实施</w:t>
            </w:r>
          </w:p>
        </w:tc>
        <w:tc>
          <w:tcPr>
            <w:tcW w:w="6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教学活动过程记录完整，材料齐全；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信息技术与课程教学深度融合，转变学生学习方式；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形成基于信息化的教育教学模式。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教学效果</w:t>
            </w:r>
          </w:p>
        </w:tc>
        <w:tc>
          <w:tcPr>
            <w:tcW w:w="6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教学目标达成度高，学生深度参与，活跃度高；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学生自主学习、合作学习、研究性学习等学习能力提升明显；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学生、教师、学校评价好。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特色创新</w:t>
            </w:r>
          </w:p>
        </w:tc>
        <w:tc>
          <w:tcPr>
            <w:tcW w:w="6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在课程建设、教学实施、资源共享、机制创新等方面有特色；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具有一定的示范推广价值。</w:t>
            </w:r>
          </w:p>
        </w:tc>
      </w:tr>
    </w:tbl>
    <w:p>
      <w:pPr>
        <w:numPr>
          <w:numId w:val="0"/>
        </w:numPr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F5568A"/>
    <w:multiLevelType w:val="singleLevel"/>
    <w:tmpl w:val="59F5568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977EC0"/>
    <w:rsid w:val="1197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2021-05-21T06:28:00Z</dcterms:created>
  <dc:creator>WPS_1479713451</dc:creator>
  <cp:lastModifiedBy>WPS_1479713451</cp:lastModifiedBy>
  <dcterms:modified xsi:type="dcterms:W3CDTF">2021-05-21T06:47:35Z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6C954D54558D4B87BBEC0DF9FF5B6D24</vt:lpwstr>
  </property>
</Properties>
</file>