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14EE" w:rsidRPr="00EF5C37" w:rsidRDefault="008214EE" w:rsidP="008214EE">
      <w:pPr>
        <w:jc w:val="left"/>
        <w:rPr>
          <w:rFonts w:ascii="黑体" w:eastAsia="黑体" w:hAnsi="黑体"/>
          <w:sz w:val="28"/>
          <w:szCs w:val="28"/>
        </w:rPr>
      </w:pPr>
      <w:r w:rsidRPr="00EF5C37">
        <w:rPr>
          <w:rFonts w:ascii="黑体" w:eastAsia="黑体" w:hAnsi="黑体" w:hint="eastAsia"/>
          <w:sz w:val="28"/>
          <w:szCs w:val="28"/>
        </w:rPr>
        <w:t>附件</w:t>
      </w:r>
      <w:r w:rsidR="00CC5A9A" w:rsidRPr="00EF5C37">
        <w:rPr>
          <w:rFonts w:ascii="黑体" w:eastAsia="黑体" w:hAnsi="黑体"/>
          <w:sz w:val="28"/>
          <w:szCs w:val="28"/>
        </w:rPr>
        <w:t>2</w:t>
      </w:r>
      <w:r w:rsidRPr="00EF5C37">
        <w:rPr>
          <w:rFonts w:ascii="黑体" w:eastAsia="黑体" w:hAnsi="黑体" w:hint="eastAsia"/>
          <w:sz w:val="28"/>
          <w:szCs w:val="28"/>
        </w:rPr>
        <w:t>：</w:t>
      </w:r>
    </w:p>
    <w:p w:rsidR="00302122" w:rsidRPr="00EF5C37" w:rsidRDefault="0001146D">
      <w:pPr>
        <w:jc w:val="center"/>
        <w:rPr>
          <w:rFonts w:ascii="方正小标宋简体" w:eastAsia="方正小标宋简体"/>
          <w:sz w:val="36"/>
          <w:szCs w:val="36"/>
        </w:rPr>
      </w:pPr>
      <w:r w:rsidRPr="00EF5C37">
        <w:rPr>
          <w:rFonts w:ascii="方正小标宋简体" w:eastAsia="方正小标宋简体" w:hint="eastAsia"/>
          <w:sz w:val="36"/>
          <w:szCs w:val="36"/>
        </w:rPr>
        <w:t>东北大学</w:t>
      </w:r>
      <w:r w:rsidR="00614C07" w:rsidRPr="00EF5C37">
        <w:rPr>
          <w:rFonts w:ascii="方正小标宋简体" w:eastAsia="方正小标宋简体" w:hint="eastAsia"/>
          <w:sz w:val="36"/>
          <w:szCs w:val="36"/>
        </w:rPr>
        <w:t>2020年</w:t>
      </w:r>
      <w:r w:rsidR="00BA2EEB" w:rsidRPr="00EF5C37">
        <w:rPr>
          <w:rFonts w:ascii="方正小标宋简体" w:eastAsia="方正小标宋简体" w:hint="eastAsia"/>
          <w:sz w:val="36"/>
          <w:szCs w:val="36"/>
        </w:rPr>
        <w:t>党风廉政建设责任分解清单</w:t>
      </w:r>
      <w:r w:rsidR="003261D9" w:rsidRPr="00EF5C37">
        <w:rPr>
          <w:rFonts w:ascii="方正小标宋简体" w:eastAsia="方正小标宋简体" w:hint="eastAsia"/>
          <w:sz w:val="36"/>
          <w:szCs w:val="36"/>
        </w:rPr>
        <w:t>[各分党委</w:t>
      </w:r>
      <w:r w:rsidR="003C423B" w:rsidRPr="00EF5C37">
        <w:rPr>
          <w:rFonts w:ascii="方正小标宋简体" w:eastAsia="方正小标宋简体"/>
          <w:sz w:val="36"/>
          <w:szCs w:val="36"/>
        </w:rPr>
        <w:t>(</w:t>
      </w:r>
      <w:r w:rsidR="003261D9" w:rsidRPr="00EF5C37">
        <w:rPr>
          <w:rFonts w:ascii="方正小标宋简体" w:eastAsia="方正小标宋简体" w:hint="eastAsia"/>
          <w:sz w:val="36"/>
          <w:szCs w:val="36"/>
        </w:rPr>
        <w:t>直属党总支</w:t>
      </w:r>
      <w:r w:rsidR="003C423B" w:rsidRPr="00EF5C37">
        <w:rPr>
          <w:rFonts w:ascii="方正小标宋简体" w:eastAsia="方正小标宋简体"/>
          <w:sz w:val="36"/>
          <w:szCs w:val="36"/>
        </w:rPr>
        <w:t>)</w:t>
      </w:r>
      <w:r w:rsidR="00606454" w:rsidRPr="00EF5C37">
        <w:rPr>
          <w:rFonts w:ascii="方正小标宋简体" w:eastAsia="方正小标宋简体" w:hint="eastAsia"/>
          <w:sz w:val="36"/>
          <w:szCs w:val="36"/>
        </w:rPr>
        <w:t>、各学院</w:t>
      </w:r>
      <w:r w:rsidR="003C423B" w:rsidRPr="00EF5C37">
        <w:rPr>
          <w:rFonts w:ascii="方正小标宋简体" w:eastAsia="方正小标宋简体"/>
          <w:sz w:val="36"/>
          <w:szCs w:val="36"/>
        </w:rPr>
        <w:t>]</w:t>
      </w:r>
    </w:p>
    <w:tbl>
      <w:tblPr>
        <w:tblStyle w:val="a7"/>
        <w:tblW w:w="14742" w:type="dxa"/>
        <w:tblInd w:w="108" w:type="dxa"/>
        <w:tblLayout w:type="fixed"/>
        <w:tblLook w:val="04A0" w:firstRow="1" w:lastRow="0" w:firstColumn="1" w:lastColumn="0" w:noHBand="0" w:noVBand="1"/>
      </w:tblPr>
      <w:tblGrid>
        <w:gridCol w:w="2235"/>
        <w:gridCol w:w="12507"/>
      </w:tblGrid>
      <w:tr w:rsidR="00302122" w:rsidRPr="00622651" w:rsidTr="00247B25">
        <w:trPr>
          <w:trHeight w:val="777"/>
          <w:tblHeader/>
        </w:trPr>
        <w:tc>
          <w:tcPr>
            <w:tcW w:w="2235" w:type="dxa"/>
            <w:vAlign w:val="center"/>
          </w:tcPr>
          <w:p w:rsidR="00302122" w:rsidRPr="00622651" w:rsidRDefault="00BA2EEB">
            <w:pPr>
              <w:spacing w:line="420" w:lineRule="exact"/>
              <w:jc w:val="center"/>
              <w:rPr>
                <w:rFonts w:ascii="黑体" w:eastAsia="黑体" w:hAnsi="黑体"/>
                <w:b/>
                <w:bCs/>
                <w:sz w:val="30"/>
                <w:szCs w:val="30"/>
              </w:rPr>
            </w:pPr>
            <w:r w:rsidRPr="00622651">
              <w:rPr>
                <w:rFonts w:ascii="黑体" w:eastAsia="黑体" w:hAnsi="黑体" w:hint="eastAsia"/>
                <w:b/>
                <w:bCs/>
                <w:sz w:val="30"/>
                <w:szCs w:val="30"/>
              </w:rPr>
              <w:t>主要方面</w:t>
            </w:r>
          </w:p>
        </w:tc>
        <w:tc>
          <w:tcPr>
            <w:tcW w:w="12507" w:type="dxa"/>
            <w:vAlign w:val="center"/>
          </w:tcPr>
          <w:p w:rsidR="00302122" w:rsidRPr="00622651" w:rsidRDefault="00BA2EEB">
            <w:pPr>
              <w:spacing w:line="420" w:lineRule="exact"/>
              <w:jc w:val="center"/>
              <w:rPr>
                <w:rFonts w:ascii="黑体" w:eastAsia="黑体" w:hAnsi="黑体"/>
                <w:b/>
                <w:bCs/>
                <w:sz w:val="28"/>
                <w:szCs w:val="28"/>
              </w:rPr>
            </w:pPr>
            <w:r w:rsidRPr="00622651">
              <w:rPr>
                <w:rFonts w:ascii="黑体" w:eastAsia="黑体" w:hAnsi="黑体" w:hint="eastAsia"/>
                <w:b/>
                <w:bCs/>
                <w:sz w:val="28"/>
                <w:szCs w:val="28"/>
              </w:rPr>
              <w:t>具体内容</w:t>
            </w:r>
          </w:p>
        </w:tc>
      </w:tr>
      <w:tr w:rsidR="00673360" w:rsidTr="008214EE">
        <w:trPr>
          <w:trHeight w:hRule="exact" w:val="1304"/>
        </w:trPr>
        <w:tc>
          <w:tcPr>
            <w:tcW w:w="2235" w:type="dxa"/>
            <w:vMerge w:val="restart"/>
            <w:vAlign w:val="center"/>
          </w:tcPr>
          <w:p w:rsidR="00673360" w:rsidRDefault="00673360" w:rsidP="00673360">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履行政治责任</w:t>
            </w: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1.自觉在思想上政治上行动上同以习近平同志为核心的党中央保持高度一致，把高质量推进教育教学、学术科研、人才培养等工作作为践行“两个维护”的自觉行动，严格执行党政联席会议制度，确保学校党委各项决策部署真正落地。</w:t>
            </w:r>
          </w:p>
        </w:tc>
      </w:tr>
      <w:tr w:rsidR="00673360" w:rsidTr="008214EE">
        <w:trPr>
          <w:trHeight w:hRule="exact" w:val="1304"/>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2.加强思想政治引领，</w:t>
            </w:r>
            <w:r w:rsidR="00606454" w:rsidRPr="00622651">
              <w:rPr>
                <w:rFonts w:ascii="仿宋_GB2312" w:eastAsia="仿宋_GB2312" w:hint="eastAsia"/>
                <w:sz w:val="28"/>
                <w:szCs w:val="28"/>
              </w:rPr>
              <w:t>落实</w:t>
            </w:r>
            <w:r w:rsidRPr="00622651">
              <w:rPr>
                <w:rFonts w:ascii="仿宋_GB2312" w:eastAsia="仿宋_GB2312" w:hint="eastAsia"/>
                <w:sz w:val="28"/>
                <w:szCs w:val="28"/>
              </w:rPr>
              <w:t>“三全育人”</w:t>
            </w:r>
            <w:r w:rsidR="00606454" w:rsidRPr="00622651">
              <w:rPr>
                <w:rFonts w:ascii="仿宋_GB2312" w:eastAsia="仿宋_GB2312" w:hint="eastAsia"/>
                <w:sz w:val="28"/>
                <w:szCs w:val="28"/>
              </w:rPr>
              <w:t>要求</w:t>
            </w:r>
            <w:r w:rsidRPr="00622651">
              <w:rPr>
                <w:rFonts w:ascii="仿宋_GB2312" w:eastAsia="仿宋_GB2312" w:hint="eastAsia"/>
                <w:sz w:val="28"/>
                <w:szCs w:val="28"/>
              </w:rPr>
              <w:t>，发挥好党政联席会、党委会、理论学习中心组学习、“三会一课”等渠道，认真传达学习、贯彻落实上级有关精神，持之以恒学懂弄通做实习近平新时代中国特色社会主义思想，不断巩固主题教育成果。</w:t>
            </w:r>
            <w:r w:rsidR="00606454" w:rsidRPr="00622651">
              <w:rPr>
                <w:rFonts w:ascii="仿宋_GB2312" w:eastAsia="仿宋_GB2312" w:hint="eastAsia"/>
                <w:sz w:val="28"/>
                <w:szCs w:val="28"/>
              </w:rPr>
              <w:t>学院</w:t>
            </w:r>
            <w:r w:rsidRPr="00622651">
              <w:rPr>
                <w:rFonts w:ascii="仿宋_GB2312" w:eastAsia="仿宋_GB2312" w:hint="eastAsia"/>
                <w:sz w:val="28"/>
                <w:szCs w:val="28"/>
              </w:rPr>
              <w:t>院长、书记每学期至少为学生讲1次思政课。</w:t>
            </w:r>
          </w:p>
        </w:tc>
      </w:tr>
      <w:tr w:rsidR="00673360" w:rsidTr="008214EE">
        <w:trPr>
          <w:trHeight w:hRule="exact" w:val="1304"/>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3.推进治理体系和治理能力现代化，把党的政治建设融入重要制度和决策的制定和落实全过程，做到党的政治建设与中心工作紧密结合、相互促进，以政治上的加强推动全面从严治党向纵深发展，引领带动党的建设质量全面提高、促进教育、教学、科研等发展进步。</w:t>
            </w:r>
          </w:p>
        </w:tc>
      </w:tr>
      <w:tr w:rsidR="00673360" w:rsidTr="008214EE">
        <w:trPr>
          <w:trHeight w:val="979"/>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4.严格执行请示报告程序，属于职责范围但事关重大、敏感的问题等必须及时请示报告，确保与上级精神和学校要求步调一致。</w:t>
            </w:r>
          </w:p>
        </w:tc>
      </w:tr>
      <w:tr w:rsidR="00673360" w:rsidTr="008214EE">
        <w:trPr>
          <w:trHeight w:hRule="exact" w:val="1304"/>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5.认真履行意识形态工作责任制，对意识形态领域各种错误思潮、模糊认识、不良现象，保持高度警惕、做好应急预案、建立处置机制。认真落实领导听课制度，学院领导班子成员每人每学期须听课 3-4 次。落实好联系师生制度，及时掌握师生思想动态。</w:t>
            </w:r>
            <w:r w:rsidR="00606454" w:rsidRPr="00622651">
              <w:rPr>
                <w:rFonts w:ascii="仿宋_GB2312" w:eastAsia="仿宋_GB2312" w:hint="eastAsia"/>
                <w:sz w:val="28"/>
                <w:szCs w:val="28"/>
              </w:rPr>
              <w:t>加强对统战和群团工作的领导。</w:t>
            </w:r>
          </w:p>
        </w:tc>
      </w:tr>
      <w:tr w:rsidR="00673360" w:rsidTr="008214EE">
        <w:trPr>
          <w:trHeight w:hRule="exact" w:val="1304"/>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6.严肃开展党内政治生活，积极运用互联网等新兴技术，创新党组织活动内容方式，克服照搬照套的倾向。加强教师党支部建设，落实好“双带头人”工程。认真落实谈心谈话、民主评议党员和主题党日等制度。</w:t>
            </w:r>
          </w:p>
        </w:tc>
      </w:tr>
      <w:tr w:rsidR="00673360" w:rsidTr="008214EE">
        <w:trPr>
          <w:trHeight w:hRule="exact" w:val="1021"/>
        </w:trPr>
        <w:tc>
          <w:tcPr>
            <w:tcW w:w="2235" w:type="dxa"/>
            <w:vMerge w:val="restart"/>
            <w:vAlign w:val="center"/>
          </w:tcPr>
          <w:p w:rsidR="00673360" w:rsidRDefault="00673360" w:rsidP="00673360">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履行政治责任</w:t>
            </w:r>
          </w:p>
        </w:tc>
        <w:tc>
          <w:tcPr>
            <w:tcW w:w="12507" w:type="dxa"/>
            <w:vAlign w:val="center"/>
          </w:tcPr>
          <w:p w:rsidR="00673360" w:rsidRPr="00622651" w:rsidRDefault="00673360" w:rsidP="00673360">
            <w:pPr>
              <w:spacing w:line="420" w:lineRule="exact"/>
              <w:rPr>
                <w:rFonts w:ascii="仿宋_GB2312" w:eastAsia="仿宋_GB2312"/>
                <w:sz w:val="28"/>
                <w:szCs w:val="28"/>
              </w:rPr>
            </w:pPr>
            <w:r w:rsidRPr="00622651">
              <w:rPr>
                <w:rFonts w:ascii="仿宋_GB2312" w:eastAsia="仿宋_GB2312" w:hint="eastAsia"/>
                <w:sz w:val="28"/>
                <w:szCs w:val="28"/>
              </w:rPr>
              <w:t>7.严明党的政治纪律和政治规矩，</w:t>
            </w:r>
            <w:r w:rsidR="0064015C" w:rsidRPr="00622651">
              <w:rPr>
                <w:rFonts w:ascii="仿宋_GB2312" w:eastAsia="仿宋_GB2312" w:hint="eastAsia"/>
                <w:sz w:val="28"/>
                <w:szCs w:val="28"/>
              </w:rPr>
              <w:t>严格执行《东北大学党员干部遵守党的政治纪律的规定》</w:t>
            </w:r>
            <w:r w:rsidRPr="00622651">
              <w:rPr>
                <w:rFonts w:ascii="仿宋_GB2312" w:eastAsia="仿宋_GB2312" w:hint="eastAsia"/>
                <w:sz w:val="28"/>
                <w:szCs w:val="28"/>
              </w:rPr>
              <w:t>，通过严明政治纪律和政治规矩带动党的其他纪律严起来。</w:t>
            </w:r>
          </w:p>
        </w:tc>
      </w:tr>
      <w:tr w:rsidR="00673360" w:rsidTr="008214EE">
        <w:trPr>
          <w:trHeight w:hRule="exact" w:val="1021"/>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8.严格执行领导干部插手干预重大事项记录制度，</w:t>
            </w:r>
            <w:r w:rsidR="008214EE" w:rsidRPr="00622651">
              <w:rPr>
                <w:rFonts w:ascii="仿宋_GB2312" w:eastAsia="仿宋_GB2312" w:hint="eastAsia"/>
                <w:sz w:val="28"/>
                <w:szCs w:val="28"/>
              </w:rPr>
              <w:t>强化自律和他律，促进权</w:t>
            </w:r>
            <w:r w:rsidR="00DF3F90" w:rsidRPr="00622651">
              <w:rPr>
                <w:rFonts w:ascii="仿宋_GB2312" w:eastAsia="仿宋_GB2312" w:hint="eastAsia"/>
                <w:sz w:val="28"/>
                <w:szCs w:val="28"/>
              </w:rPr>
              <w:t>力</w:t>
            </w:r>
            <w:r w:rsidR="008214EE" w:rsidRPr="00622651">
              <w:rPr>
                <w:rFonts w:ascii="仿宋_GB2312" w:eastAsia="仿宋_GB2312" w:hint="eastAsia"/>
                <w:sz w:val="28"/>
                <w:szCs w:val="28"/>
              </w:rPr>
              <w:t>行使公开透明，</w:t>
            </w:r>
            <w:r w:rsidRPr="00622651">
              <w:rPr>
                <w:rFonts w:ascii="仿宋_GB2312" w:eastAsia="仿宋_GB2312" w:hint="eastAsia"/>
                <w:sz w:val="28"/>
                <w:szCs w:val="28"/>
              </w:rPr>
              <w:t>维护好校园政治生态。</w:t>
            </w:r>
          </w:p>
        </w:tc>
      </w:tr>
      <w:tr w:rsidR="00673360" w:rsidTr="008214EE">
        <w:trPr>
          <w:trHeight w:hRule="exact" w:val="1021"/>
        </w:trPr>
        <w:tc>
          <w:tcPr>
            <w:tcW w:w="2235" w:type="dxa"/>
            <w:vMerge/>
            <w:vAlign w:val="center"/>
          </w:tcPr>
          <w:p w:rsidR="00673360" w:rsidRDefault="00673360">
            <w:pPr>
              <w:spacing w:line="420" w:lineRule="exact"/>
              <w:jc w:val="center"/>
              <w:rPr>
                <w:rFonts w:ascii="方正楷体_GBK" w:eastAsia="方正楷体_GBK"/>
                <w:b/>
                <w:bCs/>
                <w:sz w:val="30"/>
                <w:szCs w:val="30"/>
              </w:rPr>
            </w:pPr>
          </w:p>
        </w:tc>
        <w:tc>
          <w:tcPr>
            <w:tcW w:w="12507" w:type="dxa"/>
            <w:vAlign w:val="center"/>
          </w:tcPr>
          <w:p w:rsidR="00673360" w:rsidRPr="00622651" w:rsidRDefault="00673360">
            <w:pPr>
              <w:spacing w:line="420" w:lineRule="exact"/>
              <w:rPr>
                <w:rFonts w:ascii="仿宋_GB2312" w:eastAsia="仿宋_GB2312"/>
                <w:sz w:val="28"/>
                <w:szCs w:val="28"/>
              </w:rPr>
            </w:pPr>
            <w:r w:rsidRPr="00622651">
              <w:rPr>
                <w:rFonts w:ascii="仿宋_GB2312" w:eastAsia="仿宋_GB2312" w:hint="eastAsia"/>
                <w:sz w:val="28"/>
                <w:szCs w:val="28"/>
              </w:rPr>
              <w:t>9.统筹做好新冠肺炎疫情防控和教学科研等工作，确保两手抓、两不误，维护好校园政治安全和稳定。把弘扬抗疫精神作为今后一段时间师生党建和思想政治工作的重要内容。</w:t>
            </w:r>
          </w:p>
        </w:tc>
      </w:tr>
      <w:tr w:rsidR="00E63322" w:rsidTr="008214EE">
        <w:trPr>
          <w:trHeight w:hRule="exact" w:val="1021"/>
        </w:trPr>
        <w:tc>
          <w:tcPr>
            <w:tcW w:w="2235" w:type="dxa"/>
            <w:vMerge w:val="restart"/>
            <w:vAlign w:val="center"/>
          </w:tcPr>
          <w:p w:rsidR="00E63322" w:rsidRDefault="00E63322">
            <w:pPr>
              <w:spacing w:line="420" w:lineRule="exact"/>
              <w:jc w:val="center"/>
              <w:rPr>
                <w:rFonts w:ascii="方正楷体_GBK" w:eastAsia="方正楷体_GBK"/>
                <w:b/>
                <w:bCs/>
                <w:sz w:val="30"/>
                <w:szCs w:val="30"/>
              </w:rPr>
            </w:pPr>
          </w:p>
          <w:p w:rsidR="00E63322" w:rsidRDefault="00E63322" w:rsidP="00E63322">
            <w:pPr>
              <w:spacing w:line="420" w:lineRule="exact"/>
              <w:jc w:val="center"/>
              <w:rPr>
                <w:rFonts w:ascii="方正楷体_GBK" w:eastAsia="方正楷体_GBK"/>
                <w:sz w:val="30"/>
                <w:szCs w:val="30"/>
              </w:rPr>
            </w:pPr>
            <w:r w:rsidRPr="00622651">
              <w:rPr>
                <w:rFonts w:ascii="楷体" w:eastAsia="楷体" w:hAnsi="楷体" w:hint="eastAsia"/>
                <w:b/>
                <w:bCs/>
                <w:sz w:val="30"/>
                <w:szCs w:val="30"/>
              </w:rPr>
              <w:t>落实“一岗双责”</w:t>
            </w:r>
          </w:p>
        </w:tc>
        <w:tc>
          <w:tcPr>
            <w:tcW w:w="12507" w:type="dxa"/>
            <w:vAlign w:val="center"/>
          </w:tcPr>
          <w:p w:rsidR="00E63322" w:rsidRPr="00622651" w:rsidRDefault="00E63322">
            <w:pPr>
              <w:spacing w:line="420" w:lineRule="exact"/>
              <w:rPr>
                <w:rFonts w:ascii="仿宋_GB2312" w:eastAsia="仿宋_GB2312"/>
                <w:sz w:val="28"/>
                <w:szCs w:val="28"/>
              </w:rPr>
            </w:pPr>
            <w:r w:rsidRPr="00622651">
              <w:rPr>
                <w:rFonts w:ascii="仿宋_GB2312" w:eastAsia="仿宋_GB2312" w:hint="eastAsia"/>
                <w:sz w:val="28"/>
                <w:szCs w:val="28"/>
              </w:rPr>
              <w:t>10.认真落实《党委（党组）落实全面从严治党主体责任规定》</w:t>
            </w:r>
            <w:r w:rsidR="00F91F1A" w:rsidRPr="00622651">
              <w:rPr>
                <w:rFonts w:ascii="仿宋_GB2312" w:eastAsia="仿宋_GB2312" w:hint="eastAsia"/>
                <w:sz w:val="28"/>
                <w:szCs w:val="28"/>
              </w:rPr>
              <w:t>以及学校关于全面从严治党、党风廉政建设“两个责任”的有关规定，</w:t>
            </w:r>
            <w:r w:rsidR="00A702D2" w:rsidRPr="00622651">
              <w:rPr>
                <w:rFonts w:ascii="仿宋_GB2312" w:eastAsia="仿宋_GB2312" w:hint="eastAsia"/>
                <w:sz w:val="28"/>
                <w:szCs w:val="28"/>
              </w:rPr>
              <w:t>严格</w:t>
            </w:r>
            <w:r w:rsidR="00FD71A4" w:rsidRPr="00622651">
              <w:rPr>
                <w:rFonts w:ascii="仿宋_GB2312" w:eastAsia="仿宋_GB2312" w:hint="eastAsia"/>
                <w:sz w:val="28"/>
                <w:szCs w:val="28"/>
              </w:rPr>
              <w:t>履行</w:t>
            </w:r>
            <w:r w:rsidR="00A702D2" w:rsidRPr="00622651">
              <w:rPr>
                <w:rFonts w:ascii="仿宋_GB2312" w:eastAsia="仿宋_GB2312" w:hint="eastAsia"/>
                <w:sz w:val="28"/>
                <w:szCs w:val="28"/>
              </w:rPr>
              <w:t>“党政同责”，</w:t>
            </w:r>
            <w:r w:rsidRPr="00622651">
              <w:rPr>
                <w:rFonts w:ascii="仿宋_GB2312" w:eastAsia="仿宋_GB2312" w:hint="eastAsia"/>
                <w:sz w:val="28"/>
                <w:szCs w:val="28"/>
              </w:rPr>
              <w:t>明确责任分工，强化制度执行。</w:t>
            </w:r>
          </w:p>
        </w:tc>
      </w:tr>
      <w:tr w:rsidR="00E63322" w:rsidTr="00606454">
        <w:trPr>
          <w:trHeight w:val="1842"/>
        </w:trPr>
        <w:tc>
          <w:tcPr>
            <w:tcW w:w="2235" w:type="dxa"/>
            <w:vMerge/>
            <w:vAlign w:val="center"/>
          </w:tcPr>
          <w:p w:rsidR="00E63322" w:rsidRDefault="00E63322">
            <w:pPr>
              <w:spacing w:line="420" w:lineRule="exact"/>
              <w:jc w:val="center"/>
              <w:rPr>
                <w:rFonts w:ascii="方正楷体_GBK" w:eastAsia="方正楷体_GBK"/>
                <w:b/>
                <w:bCs/>
                <w:sz w:val="30"/>
                <w:szCs w:val="30"/>
              </w:rPr>
            </w:pPr>
          </w:p>
        </w:tc>
        <w:tc>
          <w:tcPr>
            <w:tcW w:w="12507" w:type="dxa"/>
            <w:vAlign w:val="center"/>
          </w:tcPr>
          <w:p w:rsidR="00E63322" w:rsidRPr="00622651" w:rsidRDefault="00E63322">
            <w:pPr>
              <w:spacing w:line="420" w:lineRule="exact"/>
              <w:rPr>
                <w:rFonts w:ascii="仿宋_GB2312" w:eastAsia="仿宋_GB2312"/>
                <w:sz w:val="28"/>
                <w:szCs w:val="28"/>
              </w:rPr>
            </w:pPr>
            <w:r w:rsidRPr="00622651">
              <w:rPr>
                <w:rFonts w:ascii="仿宋_GB2312" w:eastAsia="仿宋_GB2312" w:hint="eastAsia"/>
                <w:sz w:val="28"/>
                <w:szCs w:val="28"/>
              </w:rPr>
              <w:t>11.</w:t>
            </w:r>
            <w:r w:rsidR="00A702D2" w:rsidRPr="00622651">
              <w:rPr>
                <w:rFonts w:ascii="仿宋_GB2312" w:eastAsia="仿宋_GB2312" w:hint="eastAsia"/>
                <w:sz w:val="28"/>
                <w:szCs w:val="28"/>
              </w:rPr>
              <w:t>党政</w:t>
            </w:r>
            <w:r w:rsidRPr="00622651">
              <w:rPr>
                <w:rFonts w:ascii="仿宋_GB2312" w:eastAsia="仿宋_GB2312" w:hint="eastAsia"/>
                <w:sz w:val="28"/>
                <w:szCs w:val="28"/>
              </w:rPr>
              <w:t>主要负责人要</w:t>
            </w:r>
            <w:r w:rsidR="002F4B26" w:rsidRPr="00622651">
              <w:rPr>
                <w:rFonts w:ascii="仿宋_GB2312" w:eastAsia="仿宋_GB2312" w:hint="eastAsia"/>
                <w:sz w:val="28"/>
                <w:szCs w:val="28"/>
              </w:rPr>
              <w:t>认真履行</w:t>
            </w:r>
            <w:r w:rsidRPr="00622651">
              <w:rPr>
                <w:rFonts w:ascii="仿宋_GB2312" w:eastAsia="仿宋_GB2312" w:hint="eastAsia"/>
                <w:sz w:val="28"/>
                <w:szCs w:val="28"/>
              </w:rPr>
              <w:t>全面从严治党和党风廉政建设第一责任人职责，每学期至少1次专题研究全面从严治党和党风廉政建设工作，每年初</w:t>
            </w:r>
            <w:r w:rsidR="002F4B26" w:rsidRPr="00622651">
              <w:rPr>
                <w:rFonts w:ascii="仿宋_GB2312" w:eastAsia="仿宋_GB2312" w:hint="eastAsia"/>
                <w:sz w:val="28"/>
                <w:szCs w:val="28"/>
              </w:rPr>
              <w:t>主持</w:t>
            </w:r>
            <w:r w:rsidRPr="00622651">
              <w:rPr>
                <w:rFonts w:ascii="仿宋_GB2312" w:eastAsia="仿宋_GB2312" w:hint="eastAsia"/>
                <w:sz w:val="28"/>
                <w:szCs w:val="28"/>
              </w:rPr>
              <w:t>召开全面从严治党工作会议，研究制定党风廉政建设工作计划，每年底要向分管或联系校领导报告全面从严治党和党风廉政建设工作情况，做好年度党风廉政建设工作总结和述责述廉工作。</w:t>
            </w:r>
          </w:p>
        </w:tc>
      </w:tr>
      <w:tr w:rsidR="00E63322" w:rsidTr="00606454">
        <w:trPr>
          <w:trHeight w:val="1404"/>
        </w:trPr>
        <w:tc>
          <w:tcPr>
            <w:tcW w:w="2235" w:type="dxa"/>
            <w:vMerge/>
            <w:vAlign w:val="center"/>
          </w:tcPr>
          <w:p w:rsidR="00E63322" w:rsidRDefault="00E63322">
            <w:pPr>
              <w:spacing w:line="420" w:lineRule="exact"/>
              <w:jc w:val="center"/>
              <w:rPr>
                <w:rFonts w:ascii="方正楷体_GBK" w:eastAsia="方正楷体_GBK"/>
                <w:b/>
                <w:bCs/>
                <w:sz w:val="30"/>
                <w:szCs w:val="30"/>
              </w:rPr>
            </w:pPr>
          </w:p>
        </w:tc>
        <w:tc>
          <w:tcPr>
            <w:tcW w:w="12507" w:type="dxa"/>
            <w:vAlign w:val="center"/>
          </w:tcPr>
          <w:p w:rsidR="00E63322" w:rsidRPr="00622651" w:rsidRDefault="00E63322">
            <w:pPr>
              <w:spacing w:line="420" w:lineRule="exact"/>
              <w:rPr>
                <w:rFonts w:ascii="仿宋_GB2312" w:eastAsia="仿宋_GB2312"/>
                <w:sz w:val="28"/>
                <w:szCs w:val="28"/>
              </w:rPr>
            </w:pPr>
            <w:r w:rsidRPr="00622651">
              <w:rPr>
                <w:rFonts w:ascii="仿宋_GB2312" w:eastAsia="仿宋_GB2312" w:hint="eastAsia"/>
                <w:sz w:val="28"/>
                <w:szCs w:val="28"/>
              </w:rPr>
              <w:t>12.领导班子其他成员要认真履行职责范围内的“一岗双责”，协助主要负责人推动“廉洁部门”建设，加强对分管范围内全面从严治党和党风廉政建设任务落实情况的监督检查，发现苗头性、倾向性问题，及时做好提醒、补好漏洞、健全机制。</w:t>
            </w:r>
          </w:p>
        </w:tc>
      </w:tr>
      <w:tr w:rsidR="00E63322" w:rsidTr="005A11CC">
        <w:trPr>
          <w:trHeight w:hRule="exact" w:val="1077"/>
        </w:trPr>
        <w:tc>
          <w:tcPr>
            <w:tcW w:w="2235" w:type="dxa"/>
            <w:vMerge/>
            <w:vAlign w:val="center"/>
          </w:tcPr>
          <w:p w:rsidR="00E63322" w:rsidRDefault="00E63322">
            <w:pPr>
              <w:spacing w:line="420" w:lineRule="exact"/>
              <w:jc w:val="center"/>
              <w:rPr>
                <w:rFonts w:ascii="方正楷体_GBK" w:eastAsia="方正楷体_GBK"/>
                <w:b/>
                <w:bCs/>
                <w:sz w:val="30"/>
                <w:szCs w:val="30"/>
              </w:rPr>
            </w:pPr>
          </w:p>
        </w:tc>
        <w:tc>
          <w:tcPr>
            <w:tcW w:w="12507" w:type="dxa"/>
            <w:vAlign w:val="center"/>
          </w:tcPr>
          <w:p w:rsidR="00E63322" w:rsidRPr="00622651" w:rsidRDefault="00E63322">
            <w:pPr>
              <w:spacing w:line="420" w:lineRule="exact"/>
              <w:rPr>
                <w:rFonts w:ascii="仿宋_GB2312" w:eastAsia="仿宋_GB2312"/>
                <w:sz w:val="28"/>
                <w:szCs w:val="28"/>
              </w:rPr>
            </w:pPr>
            <w:r w:rsidRPr="00622651">
              <w:rPr>
                <w:rFonts w:ascii="仿宋_GB2312" w:eastAsia="仿宋_GB2312" w:hint="eastAsia"/>
                <w:sz w:val="28"/>
                <w:szCs w:val="28"/>
              </w:rPr>
              <w:t>13.纪委书记（纪检委员）要认真履行全面从严治党和党风廉政建设监督职责，就全面从严治党和党风廉政建设工作情况及时向所在党组织和主要负责人汇报并提出意见建议。</w:t>
            </w:r>
          </w:p>
        </w:tc>
      </w:tr>
      <w:tr w:rsidR="00E63322" w:rsidTr="00FD71A4">
        <w:trPr>
          <w:trHeight w:hRule="exact" w:val="1077"/>
        </w:trPr>
        <w:tc>
          <w:tcPr>
            <w:tcW w:w="2235" w:type="dxa"/>
            <w:vMerge w:val="restart"/>
            <w:vAlign w:val="center"/>
          </w:tcPr>
          <w:p w:rsidR="00E63322" w:rsidRDefault="00E63322">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落实“一岗双责”</w:t>
            </w:r>
          </w:p>
        </w:tc>
        <w:tc>
          <w:tcPr>
            <w:tcW w:w="12507" w:type="dxa"/>
            <w:vAlign w:val="center"/>
          </w:tcPr>
          <w:p w:rsidR="00E63322" w:rsidRPr="00622651" w:rsidRDefault="00E63322">
            <w:pPr>
              <w:spacing w:line="420" w:lineRule="exact"/>
              <w:rPr>
                <w:rFonts w:ascii="仿宋_GB2312" w:eastAsia="仿宋_GB2312"/>
                <w:sz w:val="28"/>
                <w:szCs w:val="28"/>
              </w:rPr>
            </w:pPr>
            <w:r w:rsidRPr="00622651">
              <w:rPr>
                <w:rFonts w:ascii="仿宋_GB2312" w:eastAsia="仿宋_GB2312" w:hint="eastAsia"/>
                <w:sz w:val="28"/>
                <w:szCs w:val="28"/>
              </w:rPr>
              <w:t>14.构建</w:t>
            </w:r>
            <w:r w:rsidR="00FD71A4" w:rsidRPr="00622651">
              <w:rPr>
                <w:rFonts w:ascii="仿宋_GB2312" w:eastAsia="仿宋_GB2312" w:hint="eastAsia"/>
                <w:sz w:val="28"/>
                <w:szCs w:val="28"/>
              </w:rPr>
              <w:t>务实管用</w:t>
            </w:r>
            <w:r w:rsidRPr="00622651">
              <w:rPr>
                <w:rFonts w:ascii="仿宋_GB2312" w:eastAsia="仿宋_GB2312" w:hint="eastAsia"/>
                <w:sz w:val="28"/>
                <w:szCs w:val="28"/>
              </w:rPr>
              <w:t>的廉政风险防控制度体系，针对管人管钱管物管项目的岗位，查找廉政风险点，建立风险规避和处置机制，加强廉政风险防控的动态管理。</w:t>
            </w:r>
          </w:p>
        </w:tc>
      </w:tr>
      <w:tr w:rsidR="00E63322" w:rsidTr="00A12A4F">
        <w:trPr>
          <w:trHeight w:hRule="exact" w:val="1551"/>
        </w:trPr>
        <w:tc>
          <w:tcPr>
            <w:tcW w:w="2235" w:type="dxa"/>
            <w:vMerge/>
            <w:vAlign w:val="center"/>
          </w:tcPr>
          <w:p w:rsidR="00E63322" w:rsidRDefault="00E63322">
            <w:pPr>
              <w:spacing w:line="420" w:lineRule="exact"/>
              <w:jc w:val="center"/>
              <w:rPr>
                <w:rFonts w:ascii="方正楷体_GBK" w:eastAsia="方正楷体_GBK"/>
                <w:b/>
                <w:bCs/>
                <w:sz w:val="30"/>
                <w:szCs w:val="30"/>
              </w:rPr>
            </w:pPr>
          </w:p>
        </w:tc>
        <w:tc>
          <w:tcPr>
            <w:tcW w:w="12507" w:type="dxa"/>
            <w:vAlign w:val="center"/>
          </w:tcPr>
          <w:p w:rsidR="00E63322" w:rsidRPr="00622651" w:rsidRDefault="00E63322">
            <w:pPr>
              <w:spacing w:line="420" w:lineRule="exact"/>
              <w:rPr>
                <w:rFonts w:ascii="仿宋_GB2312" w:eastAsia="仿宋_GB2312"/>
                <w:sz w:val="28"/>
                <w:szCs w:val="28"/>
              </w:rPr>
            </w:pPr>
            <w:r w:rsidRPr="00622651">
              <w:rPr>
                <w:rFonts w:ascii="仿宋_GB2312" w:eastAsia="仿宋_GB2312" w:hint="eastAsia"/>
                <w:sz w:val="28"/>
                <w:szCs w:val="28"/>
              </w:rPr>
              <w:t>15.党员领导干部要带头遵守党内法规制度，</w:t>
            </w:r>
            <w:r w:rsidR="00A12A4F" w:rsidRPr="00622651">
              <w:rPr>
                <w:rFonts w:ascii="仿宋_GB2312" w:eastAsia="仿宋_GB2312" w:hint="eastAsia"/>
                <w:sz w:val="28"/>
                <w:szCs w:val="28"/>
              </w:rPr>
              <w:t>严格落实《中国共产党党内法规执行责任制规定（试行）》，</w:t>
            </w:r>
            <w:r w:rsidRPr="00622651">
              <w:rPr>
                <w:rFonts w:ascii="仿宋_GB2312" w:eastAsia="仿宋_GB2312" w:hint="eastAsia"/>
                <w:sz w:val="28"/>
                <w:szCs w:val="28"/>
              </w:rPr>
              <w:t>推动建立完善本部门党建、全面从严治党、党风廉政建设工作制度和机制，</w:t>
            </w:r>
            <w:r w:rsidR="00850CC2" w:rsidRPr="00622651">
              <w:rPr>
                <w:rFonts w:ascii="仿宋_GB2312" w:eastAsia="仿宋_GB2312" w:hint="eastAsia"/>
                <w:sz w:val="28"/>
                <w:szCs w:val="28"/>
              </w:rPr>
              <w:t>加强制度落实情况的监督检查</w:t>
            </w:r>
            <w:r w:rsidRPr="00622651">
              <w:rPr>
                <w:rFonts w:ascii="仿宋_GB2312" w:eastAsia="仿宋_GB2312" w:hint="eastAsia"/>
                <w:sz w:val="28"/>
                <w:szCs w:val="28"/>
              </w:rPr>
              <w:t>。</w:t>
            </w:r>
          </w:p>
        </w:tc>
      </w:tr>
      <w:tr w:rsidR="00FD71A4" w:rsidTr="00FD71A4">
        <w:trPr>
          <w:trHeight w:val="1109"/>
        </w:trPr>
        <w:tc>
          <w:tcPr>
            <w:tcW w:w="2235" w:type="dxa"/>
            <w:vMerge w:val="restart"/>
            <w:vAlign w:val="center"/>
          </w:tcPr>
          <w:p w:rsidR="00FD71A4" w:rsidRDefault="00FD71A4" w:rsidP="00FD71A4">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加强教育监督</w:t>
            </w:r>
          </w:p>
        </w:tc>
        <w:tc>
          <w:tcPr>
            <w:tcW w:w="12507" w:type="dxa"/>
            <w:vAlign w:val="center"/>
          </w:tcPr>
          <w:p w:rsidR="00FD71A4" w:rsidRPr="00622651" w:rsidRDefault="00FD71A4">
            <w:pPr>
              <w:spacing w:line="420" w:lineRule="exact"/>
              <w:rPr>
                <w:rFonts w:ascii="仿宋_GB2312" w:eastAsia="仿宋_GB2312"/>
                <w:sz w:val="28"/>
                <w:szCs w:val="28"/>
              </w:rPr>
            </w:pPr>
            <w:r w:rsidRPr="00622651">
              <w:rPr>
                <w:rFonts w:ascii="仿宋_GB2312" w:eastAsia="仿宋_GB2312" w:hint="eastAsia"/>
                <w:sz w:val="28"/>
                <w:szCs w:val="28"/>
              </w:rPr>
              <w:t>16.认真落实《东北大学关于加强监督工作的若干规定》，履行好监督工作主体责任，完善职责范围内监督措施，支持纪委书记（纪检委员）开展专责监督，配合学校纪委、职能部门等监督工作。</w:t>
            </w:r>
          </w:p>
        </w:tc>
      </w:tr>
      <w:tr w:rsidR="00FD71A4" w:rsidTr="00606454">
        <w:trPr>
          <w:trHeight w:val="1502"/>
        </w:trPr>
        <w:tc>
          <w:tcPr>
            <w:tcW w:w="2235" w:type="dxa"/>
            <w:vMerge/>
            <w:vAlign w:val="center"/>
          </w:tcPr>
          <w:p w:rsidR="00FD71A4" w:rsidRDefault="00FD71A4">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pPr>
              <w:spacing w:line="420" w:lineRule="exact"/>
              <w:rPr>
                <w:rFonts w:ascii="仿宋_GB2312" w:eastAsia="仿宋_GB2312"/>
                <w:sz w:val="28"/>
                <w:szCs w:val="28"/>
              </w:rPr>
            </w:pPr>
            <w:r w:rsidRPr="00622651">
              <w:rPr>
                <w:rFonts w:ascii="仿宋_GB2312" w:eastAsia="仿宋_GB2312" w:hint="eastAsia"/>
                <w:sz w:val="28"/>
                <w:szCs w:val="28"/>
              </w:rPr>
              <w:t>17.认真落实《东北大学践行监督执纪四种形态暂行办法》，主要负责人每半年至少要与领导班子其他人员谈心</w:t>
            </w:r>
            <w:r w:rsidR="00477871" w:rsidRPr="00622651">
              <w:rPr>
                <w:rFonts w:ascii="仿宋_GB2312" w:eastAsia="仿宋_GB2312" w:hint="eastAsia"/>
                <w:sz w:val="28"/>
                <w:szCs w:val="28"/>
              </w:rPr>
              <w:t>谈话</w:t>
            </w:r>
            <w:r w:rsidRPr="00622651">
              <w:rPr>
                <w:rFonts w:ascii="仿宋_GB2312" w:eastAsia="仿宋_GB2312" w:hint="eastAsia"/>
                <w:sz w:val="28"/>
                <w:szCs w:val="28"/>
              </w:rPr>
              <w:t>1次，领导班子其他人员每年至少要对分管的工作人员谈心</w:t>
            </w:r>
            <w:r w:rsidR="00477871" w:rsidRPr="00622651">
              <w:rPr>
                <w:rFonts w:ascii="仿宋_GB2312" w:eastAsia="仿宋_GB2312" w:hint="eastAsia"/>
                <w:sz w:val="28"/>
                <w:szCs w:val="28"/>
              </w:rPr>
              <w:t>谈话</w:t>
            </w:r>
            <w:r w:rsidRPr="00622651">
              <w:rPr>
                <w:rFonts w:ascii="仿宋_GB2312" w:eastAsia="仿宋_GB2312" w:hint="eastAsia"/>
                <w:sz w:val="28"/>
                <w:szCs w:val="28"/>
              </w:rPr>
              <w:t>1次。发现存在政治、思想、工作、生活、作风、纪律等方面苗头性、倾向性问题，应当及时教育提醒。</w:t>
            </w:r>
          </w:p>
        </w:tc>
      </w:tr>
      <w:tr w:rsidR="00FD71A4" w:rsidTr="00606454">
        <w:trPr>
          <w:trHeight w:val="939"/>
        </w:trPr>
        <w:tc>
          <w:tcPr>
            <w:tcW w:w="2235" w:type="dxa"/>
            <w:vMerge/>
            <w:vAlign w:val="center"/>
          </w:tcPr>
          <w:p w:rsidR="00FD71A4" w:rsidRDefault="00FD71A4">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pPr>
              <w:spacing w:line="420" w:lineRule="exact"/>
              <w:rPr>
                <w:rFonts w:ascii="仿宋_GB2312" w:eastAsia="仿宋_GB2312"/>
                <w:sz w:val="28"/>
                <w:szCs w:val="28"/>
              </w:rPr>
            </w:pPr>
            <w:r w:rsidRPr="00622651">
              <w:rPr>
                <w:rFonts w:ascii="仿宋_GB2312" w:eastAsia="仿宋_GB2312" w:hint="eastAsia"/>
                <w:sz w:val="28"/>
                <w:szCs w:val="28"/>
              </w:rPr>
              <w:t>18.畅通信访举报渠道，加强纪律监督，按照干部管理权限，对收到的问题线索认真研判、妥善处置。</w:t>
            </w:r>
          </w:p>
        </w:tc>
      </w:tr>
      <w:tr w:rsidR="00FD71A4" w:rsidTr="00FD71A4">
        <w:trPr>
          <w:trHeight w:val="1077"/>
        </w:trPr>
        <w:tc>
          <w:tcPr>
            <w:tcW w:w="2235" w:type="dxa"/>
            <w:vMerge/>
            <w:vAlign w:val="center"/>
          </w:tcPr>
          <w:p w:rsidR="00FD71A4" w:rsidRDefault="00FD71A4" w:rsidP="00EA1B70">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19.纪委书记（纪检委员）要加强同级监督，经常督促领导班子成员履行“一岗双责”，协助党委抓早抓小、动辄则咎，用好谈话提醒、约谈函询、批评教育等方式推动责任落实。</w:t>
            </w:r>
          </w:p>
        </w:tc>
      </w:tr>
      <w:tr w:rsidR="00FD71A4" w:rsidTr="00FD71A4">
        <w:trPr>
          <w:trHeight w:val="1077"/>
        </w:trPr>
        <w:tc>
          <w:tcPr>
            <w:tcW w:w="2235" w:type="dxa"/>
            <w:vMerge/>
            <w:vAlign w:val="center"/>
          </w:tcPr>
          <w:p w:rsidR="00FD71A4" w:rsidRDefault="00FD71A4" w:rsidP="00EA1B70">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20.加强自我监督，构建内部工作的制约机制，推动工作科学化、规范化。充分发挥党支部日常监督、党员民主监督作用。开展好领导班子民主生活会，做实剖析检查</w:t>
            </w:r>
            <w:r w:rsidR="00753BF0" w:rsidRPr="00622651">
              <w:rPr>
                <w:rFonts w:ascii="仿宋_GB2312" w:eastAsia="仿宋_GB2312" w:hint="eastAsia"/>
                <w:sz w:val="28"/>
                <w:szCs w:val="28"/>
              </w:rPr>
              <w:t>和整改落实</w:t>
            </w:r>
            <w:r w:rsidRPr="00622651">
              <w:rPr>
                <w:rFonts w:ascii="仿宋_GB2312" w:eastAsia="仿宋_GB2312" w:hint="eastAsia"/>
                <w:sz w:val="28"/>
                <w:szCs w:val="28"/>
              </w:rPr>
              <w:t>。</w:t>
            </w:r>
          </w:p>
        </w:tc>
      </w:tr>
      <w:tr w:rsidR="00FD71A4" w:rsidTr="00FD71A4">
        <w:trPr>
          <w:trHeight w:val="1475"/>
        </w:trPr>
        <w:tc>
          <w:tcPr>
            <w:tcW w:w="2235" w:type="dxa"/>
            <w:vMerge w:val="restart"/>
            <w:vAlign w:val="center"/>
          </w:tcPr>
          <w:p w:rsidR="00FD71A4" w:rsidRDefault="00FD71A4" w:rsidP="00EA1B70">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加强教育监督</w:t>
            </w: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21.指导、督促党支部认真履行教育、管理、监督党员和组织、宣传、凝聚、服务群众的职责，发挥好战斗堡垒作用，配齐配强党支部纪检委员</w:t>
            </w:r>
            <w:r w:rsidR="00D9168C" w:rsidRPr="00622651">
              <w:rPr>
                <w:rFonts w:ascii="仿宋_GB2312" w:eastAsia="仿宋_GB2312" w:hint="eastAsia"/>
                <w:sz w:val="28"/>
                <w:szCs w:val="28"/>
              </w:rPr>
              <w:t>。</w:t>
            </w:r>
            <w:r w:rsidRPr="00622651">
              <w:rPr>
                <w:rFonts w:ascii="仿宋_GB2312" w:eastAsia="仿宋_GB2312" w:hint="eastAsia"/>
                <w:sz w:val="28"/>
                <w:szCs w:val="28"/>
              </w:rPr>
              <w:t>纪委书记（纪检委员）要加强对党支部纪检委员的工作指导。</w:t>
            </w:r>
          </w:p>
        </w:tc>
      </w:tr>
      <w:tr w:rsidR="00FD71A4" w:rsidTr="00606454">
        <w:trPr>
          <w:trHeight w:hRule="exact" w:val="1474"/>
        </w:trPr>
        <w:tc>
          <w:tcPr>
            <w:tcW w:w="2235" w:type="dxa"/>
            <w:vMerge/>
            <w:vAlign w:val="center"/>
          </w:tcPr>
          <w:p w:rsidR="00FD71A4" w:rsidRDefault="00FD71A4" w:rsidP="00EA1B70">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22.推进社会主义核心价值观宣传教育，充分利用各类爱国主义教育基地和党性教育基地对党员进行教育和熏陶，领导班子成员每年至少讲1次廉政方面党课。加强廉政文化建设，常态化开展警示教育，推动营造“知敬畏、存戒惧、守底线”的工作氛围和风清气正的学术科研氛围。</w:t>
            </w:r>
          </w:p>
        </w:tc>
      </w:tr>
      <w:tr w:rsidR="00FD71A4" w:rsidTr="00FD71A4">
        <w:trPr>
          <w:trHeight w:val="1488"/>
        </w:trPr>
        <w:tc>
          <w:tcPr>
            <w:tcW w:w="2235" w:type="dxa"/>
            <w:vMerge w:val="restart"/>
            <w:vAlign w:val="center"/>
          </w:tcPr>
          <w:p w:rsidR="00FD71A4" w:rsidRDefault="00FD71A4" w:rsidP="00EA1B70">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持续纠治“四风”</w:t>
            </w: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23.认真贯彻民主集中制，严格落实“三重一大”决策制度，既运用民主的力量科学决策，又防止阻碍工作落实的议而不决。充分听取、认真研究干部师生意见建议，及时解决师生身边的突出问题，纠正特权思想和特权现象。</w:t>
            </w:r>
          </w:p>
        </w:tc>
      </w:tr>
      <w:tr w:rsidR="00FD71A4" w:rsidTr="00606454">
        <w:trPr>
          <w:trHeight w:val="1089"/>
        </w:trPr>
        <w:tc>
          <w:tcPr>
            <w:tcW w:w="2235" w:type="dxa"/>
            <w:vMerge/>
            <w:vAlign w:val="center"/>
          </w:tcPr>
          <w:p w:rsidR="00FD71A4" w:rsidRDefault="00FD71A4" w:rsidP="00EA1B70">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24.认真落实《东北大学贯彻落实中央八项规定精神及实施细则的实施办法》，以及关于公务接待、公务用车、因公出国、科研经费使用、差旅费管理、津补贴发放、干部兼职等有关规定。</w:t>
            </w:r>
          </w:p>
        </w:tc>
      </w:tr>
      <w:tr w:rsidR="00FD71A4" w:rsidTr="00430A1E">
        <w:trPr>
          <w:trHeight w:val="1877"/>
        </w:trPr>
        <w:tc>
          <w:tcPr>
            <w:tcW w:w="2235" w:type="dxa"/>
            <w:vMerge/>
            <w:vAlign w:val="center"/>
          </w:tcPr>
          <w:p w:rsidR="00FD71A4" w:rsidRDefault="00FD71A4" w:rsidP="00EA1B70">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25.</w:t>
            </w:r>
            <w:r w:rsidR="00430A1E" w:rsidRPr="00622651">
              <w:rPr>
                <w:rFonts w:ascii="仿宋_GB2312" w:eastAsia="仿宋_GB2312" w:hint="eastAsia"/>
                <w:sz w:val="28"/>
                <w:szCs w:val="28"/>
              </w:rPr>
              <w:t>认真贯彻《关于持续解决困扰基层的形式主义问题为决胜全面建成小康社会提供坚强作风保证的通知》精神。</w:t>
            </w:r>
            <w:r w:rsidRPr="00622651">
              <w:rPr>
                <w:rFonts w:ascii="仿宋_GB2312" w:eastAsia="仿宋_GB2312" w:hint="eastAsia"/>
                <w:sz w:val="28"/>
                <w:szCs w:val="28"/>
              </w:rPr>
              <w:t>坚决防止形式主义、官僚主义，</w:t>
            </w:r>
            <w:r w:rsidR="00430A1E" w:rsidRPr="00622651">
              <w:rPr>
                <w:rFonts w:ascii="仿宋_GB2312" w:eastAsia="仿宋_GB2312" w:hint="eastAsia"/>
                <w:sz w:val="28"/>
                <w:szCs w:val="28"/>
              </w:rPr>
              <w:t>深入</w:t>
            </w:r>
            <w:r w:rsidRPr="00622651">
              <w:rPr>
                <w:rFonts w:ascii="仿宋_GB2312" w:eastAsia="仿宋_GB2312" w:hint="eastAsia"/>
                <w:sz w:val="28"/>
                <w:szCs w:val="28"/>
              </w:rPr>
              <w:t>落实学校对加强作风建设和一线规则的有关要求，进一步提升服务师生的能力水平。严肃纠正只表态、不落实，不担当、不作为，以文件落实文件、以会议落实会议等问题，减少不必要的文件和会议，为教学科研、人才培养等工作减轻负担。</w:t>
            </w:r>
          </w:p>
        </w:tc>
      </w:tr>
      <w:tr w:rsidR="00FD71A4" w:rsidTr="00606454">
        <w:trPr>
          <w:trHeight w:val="1089"/>
        </w:trPr>
        <w:tc>
          <w:tcPr>
            <w:tcW w:w="2235" w:type="dxa"/>
            <w:vMerge/>
            <w:vAlign w:val="center"/>
          </w:tcPr>
          <w:p w:rsidR="00FD71A4" w:rsidRDefault="00FD71A4" w:rsidP="00EA1B70">
            <w:pPr>
              <w:spacing w:line="420" w:lineRule="exact"/>
              <w:jc w:val="center"/>
              <w:rPr>
                <w:rFonts w:ascii="方正楷体_GBK" w:eastAsia="方正楷体_GBK"/>
                <w:b/>
                <w:bCs/>
                <w:sz w:val="30"/>
                <w:szCs w:val="30"/>
              </w:rPr>
            </w:pPr>
          </w:p>
        </w:tc>
        <w:tc>
          <w:tcPr>
            <w:tcW w:w="12507" w:type="dxa"/>
            <w:vAlign w:val="center"/>
          </w:tcPr>
          <w:p w:rsidR="00FD71A4" w:rsidRPr="00622651" w:rsidRDefault="00FD71A4" w:rsidP="00EA1B70">
            <w:pPr>
              <w:spacing w:line="420" w:lineRule="exact"/>
              <w:rPr>
                <w:rFonts w:ascii="仿宋_GB2312" w:eastAsia="仿宋_GB2312"/>
                <w:sz w:val="28"/>
                <w:szCs w:val="28"/>
              </w:rPr>
            </w:pPr>
            <w:r w:rsidRPr="00622651">
              <w:rPr>
                <w:rFonts w:ascii="仿宋_GB2312" w:eastAsia="仿宋_GB2312" w:hint="eastAsia"/>
                <w:sz w:val="28"/>
                <w:szCs w:val="28"/>
              </w:rPr>
              <w:t>26.紧盯重要时间节点，加强廉洁教育提醒，有效传达学校关于廉洁过节的通知要求，深入学习中央纪委国家监委网站公布的违反中央八项规定精神典型案例的通报。</w:t>
            </w:r>
          </w:p>
        </w:tc>
      </w:tr>
      <w:tr w:rsidR="00FD71A4" w:rsidTr="00FD71A4">
        <w:trPr>
          <w:trHeight w:val="1334"/>
        </w:trPr>
        <w:tc>
          <w:tcPr>
            <w:tcW w:w="2235" w:type="dxa"/>
            <w:vAlign w:val="center"/>
          </w:tcPr>
          <w:p w:rsidR="00FD71A4" w:rsidRDefault="00FD71A4" w:rsidP="00FD71A4">
            <w:pPr>
              <w:spacing w:line="420" w:lineRule="exact"/>
              <w:jc w:val="center"/>
              <w:rPr>
                <w:rFonts w:ascii="方正楷体_GBK" w:eastAsia="方正楷体_GBK"/>
                <w:b/>
                <w:bCs/>
                <w:sz w:val="30"/>
                <w:szCs w:val="30"/>
              </w:rPr>
            </w:pPr>
            <w:r w:rsidRPr="00622651">
              <w:rPr>
                <w:rFonts w:ascii="楷体" w:eastAsia="楷体" w:hAnsi="楷体" w:hint="eastAsia"/>
                <w:b/>
                <w:bCs/>
                <w:sz w:val="30"/>
                <w:szCs w:val="30"/>
              </w:rPr>
              <w:t>持续纠治“四风”</w:t>
            </w:r>
          </w:p>
        </w:tc>
        <w:tc>
          <w:tcPr>
            <w:tcW w:w="12507" w:type="dxa"/>
            <w:vAlign w:val="center"/>
          </w:tcPr>
          <w:p w:rsidR="00FD71A4" w:rsidRPr="00622651" w:rsidRDefault="00FD71A4" w:rsidP="00FD71A4">
            <w:pPr>
              <w:spacing w:line="420" w:lineRule="exact"/>
              <w:rPr>
                <w:rFonts w:ascii="仿宋_GB2312" w:eastAsia="仿宋_GB2312"/>
                <w:sz w:val="28"/>
                <w:szCs w:val="28"/>
              </w:rPr>
            </w:pPr>
            <w:r w:rsidRPr="00622651">
              <w:rPr>
                <w:rFonts w:ascii="仿宋_GB2312" w:eastAsia="仿宋_GB2312" w:hint="eastAsia"/>
                <w:sz w:val="28"/>
                <w:szCs w:val="28"/>
              </w:rPr>
              <w:t>27.认真落实《关于加强和改进新时代师德师风建设的意见》《新时代高校教师职业行为十项准则》和学校关于进一步建立健全师德建设长效机制等有关要求，坚决纠正师德失范行为。</w:t>
            </w:r>
          </w:p>
        </w:tc>
      </w:tr>
      <w:tr w:rsidR="00FD71A4" w:rsidTr="00606454">
        <w:trPr>
          <w:trHeight w:val="1985"/>
        </w:trPr>
        <w:tc>
          <w:tcPr>
            <w:tcW w:w="2235" w:type="dxa"/>
            <w:vMerge w:val="restart"/>
            <w:vAlign w:val="center"/>
          </w:tcPr>
          <w:p w:rsidR="00FD71A4" w:rsidRPr="00622651" w:rsidRDefault="00FD71A4" w:rsidP="00FD71A4">
            <w:pPr>
              <w:spacing w:line="420" w:lineRule="exact"/>
              <w:jc w:val="center"/>
              <w:rPr>
                <w:rFonts w:ascii="楷体" w:eastAsia="楷体" w:hAnsi="楷体"/>
                <w:b/>
                <w:bCs/>
                <w:sz w:val="30"/>
                <w:szCs w:val="30"/>
              </w:rPr>
            </w:pPr>
            <w:r w:rsidRPr="00622651">
              <w:rPr>
                <w:rFonts w:ascii="楷体" w:eastAsia="楷体" w:hAnsi="楷体" w:hint="eastAsia"/>
                <w:b/>
                <w:bCs/>
                <w:sz w:val="30"/>
                <w:szCs w:val="30"/>
              </w:rPr>
              <w:t>主动接受监督</w:t>
            </w:r>
          </w:p>
        </w:tc>
        <w:tc>
          <w:tcPr>
            <w:tcW w:w="12507" w:type="dxa"/>
            <w:vAlign w:val="center"/>
          </w:tcPr>
          <w:p w:rsidR="00FD71A4" w:rsidRPr="00622651" w:rsidRDefault="00FD71A4" w:rsidP="00FD71A4">
            <w:pPr>
              <w:spacing w:line="420" w:lineRule="exact"/>
              <w:rPr>
                <w:rFonts w:ascii="仿宋_GB2312" w:eastAsia="仿宋_GB2312"/>
                <w:sz w:val="28"/>
                <w:szCs w:val="28"/>
              </w:rPr>
            </w:pPr>
            <w:r w:rsidRPr="00622651">
              <w:rPr>
                <w:rFonts w:ascii="仿宋_GB2312" w:eastAsia="仿宋_GB2312" w:hint="eastAsia"/>
                <w:sz w:val="28"/>
                <w:szCs w:val="28"/>
              </w:rPr>
              <w:t>28.主动接受纪律监督，积极配合学校纪委针对贯彻落实党中央、教育部重大决策部署开展的专项监督检查；对学校纪委交办的问题线索以及下发的纪检监察建议书要认真办理和整改；对问题反映集中、师生意见较多的部位和党员干部要及时约谈。纪委书记（纪检委员）每年要向学校纪委书面报告所在党委履行全面从严治党主体责任和政治生态情况以及本人履行监督责任情况。</w:t>
            </w:r>
          </w:p>
        </w:tc>
      </w:tr>
      <w:tr w:rsidR="00FD71A4" w:rsidTr="00606454">
        <w:trPr>
          <w:trHeight w:val="906"/>
        </w:trPr>
        <w:tc>
          <w:tcPr>
            <w:tcW w:w="2235" w:type="dxa"/>
            <w:vMerge/>
            <w:vAlign w:val="center"/>
          </w:tcPr>
          <w:p w:rsidR="00FD71A4" w:rsidRDefault="00FD71A4" w:rsidP="00FD71A4">
            <w:pPr>
              <w:spacing w:line="420" w:lineRule="exact"/>
              <w:jc w:val="center"/>
              <w:rPr>
                <w:rFonts w:ascii="方正楷体_GBK" w:eastAsia="方正楷体_GBK"/>
                <w:b/>
                <w:bCs/>
                <w:sz w:val="32"/>
                <w:szCs w:val="32"/>
              </w:rPr>
            </w:pPr>
          </w:p>
        </w:tc>
        <w:tc>
          <w:tcPr>
            <w:tcW w:w="12507" w:type="dxa"/>
            <w:vAlign w:val="center"/>
          </w:tcPr>
          <w:p w:rsidR="00FD71A4" w:rsidRPr="00622651" w:rsidRDefault="00FD71A4" w:rsidP="00FD71A4">
            <w:pPr>
              <w:spacing w:line="420" w:lineRule="exact"/>
              <w:rPr>
                <w:rFonts w:ascii="仿宋_GB2312" w:eastAsia="仿宋_GB2312"/>
                <w:sz w:val="28"/>
                <w:szCs w:val="28"/>
              </w:rPr>
            </w:pPr>
            <w:r w:rsidRPr="00622651">
              <w:rPr>
                <w:rFonts w:ascii="仿宋_GB2312" w:eastAsia="仿宋_GB2312" w:hint="eastAsia"/>
                <w:sz w:val="28"/>
                <w:szCs w:val="28"/>
              </w:rPr>
              <w:t>29.主动接受巡察监督，认真听取巡察反馈意见建议，研究制定整改方案，确保整改到位。</w:t>
            </w:r>
          </w:p>
        </w:tc>
      </w:tr>
      <w:tr w:rsidR="00FD71A4" w:rsidTr="00606454">
        <w:trPr>
          <w:trHeight w:val="1117"/>
        </w:trPr>
        <w:tc>
          <w:tcPr>
            <w:tcW w:w="2235" w:type="dxa"/>
            <w:vMerge/>
            <w:vAlign w:val="center"/>
          </w:tcPr>
          <w:p w:rsidR="00FD71A4" w:rsidRDefault="00FD71A4" w:rsidP="00FD71A4">
            <w:pPr>
              <w:spacing w:line="420" w:lineRule="exact"/>
              <w:jc w:val="center"/>
              <w:rPr>
                <w:rFonts w:ascii="方正楷体_GBK" w:eastAsia="方正楷体_GBK"/>
                <w:b/>
                <w:bCs/>
                <w:sz w:val="32"/>
                <w:szCs w:val="32"/>
              </w:rPr>
            </w:pPr>
          </w:p>
        </w:tc>
        <w:tc>
          <w:tcPr>
            <w:tcW w:w="12507" w:type="dxa"/>
            <w:vAlign w:val="center"/>
          </w:tcPr>
          <w:p w:rsidR="00FD71A4" w:rsidRPr="00622651" w:rsidRDefault="00FD71A4" w:rsidP="00FD71A4">
            <w:pPr>
              <w:spacing w:line="420" w:lineRule="exact"/>
              <w:rPr>
                <w:rFonts w:ascii="仿宋_GB2312" w:eastAsia="仿宋_GB2312"/>
                <w:sz w:val="28"/>
                <w:szCs w:val="28"/>
              </w:rPr>
            </w:pPr>
            <w:r w:rsidRPr="00622651">
              <w:rPr>
                <w:rFonts w:ascii="仿宋_GB2312" w:eastAsia="仿宋_GB2312" w:hint="eastAsia"/>
                <w:sz w:val="28"/>
                <w:szCs w:val="28"/>
              </w:rPr>
              <w:t>30.主动接受组织部门、纪检部门列席民主生活会、述责述廉会，领导干部应当在会上把群众反映、巡视巡察反馈、组织约谈函询的问题说清楚、谈透彻，提出整改措施，接受组织监督。</w:t>
            </w:r>
          </w:p>
        </w:tc>
      </w:tr>
      <w:tr w:rsidR="00FD71A4" w:rsidTr="00606454">
        <w:trPr>
          <w:trHeight w:hRule="exact" w:val="907"/>
        </w:trPr>
        <w:tc>
          <w:tcPr>
            <w:tcW w:w="2235" w:type="dxa"/>
            <w:vMerge/>
            <w:vAlign w:val="center"/>
          </w:tcPr>
          <w:p w:rsidR="00FD71A4" w:rsidRDefault="00FD71A4" w:rsidP="00FD71A4">
            <w:pPr>
              <w:spacing w:line="420" w:lineRule="exact"/>
              <w:jc w:val="center"/>
              <w:rPr>
                <w:rFonts w:ascii="方正楷体_GBK" w:eastAsia="方正楷体_GBK"/>
                <w:b/>
                <w:bCs/>
                <w:sz w:val="32"/>
                <w:szCs w:val="32"/>
              </w:rPr>
            </w:pPr>
          </w:p>
        </w:tc>
        <w:tc>
          <w:tcPr>
            <w:tcW w:w="12507" w:type="dxa"/>
            <w:vAlign w:val="center"/>
          </w:tcPr>
          <w:p w:rsidR="00FD71A4" w:rsidRPr="00622651" w:rsidRDefault="00FD71A4" w:rsidP="00FD71A4">
            <w:pPr>
              <w:spacing w:line="420" w:lineRule="exact"/>
              <w:rPr>
                <w:rFonts w:ascii="仿宋_GB2312" w:eastAsia="仿宋_GB2312"/>
                <w:sz w:val="28"/>
                <w:szCs w:val="28"/>
              </w:rPr>
            </w:pPr>
            <w:r w:rsidRPr="00622651">
              <w:rPr>
                <w:rFonts w:ascii="仿宋_GB2312" w:eastAsia="仿宋_GB2312" w:hint="eastAsia"/>
                <w:sz w:val="28"/>
                <w:szCs w:val="28"/>
              </w:rPr>
              <w:t>31.主动接受审计、财务、信访、工会等职能监督和各民主党派、广大师生的监督。</w:t>
            </w:r>
          </w:p>
        </w:tc>
      </w:tr>
    </w:tbl>
    <w:p w:rsidR="003261D9" w:rsidRPr="00622651" w:rsidRDefault="00BA2EEB" w:rsidP="003261D9">
      <w:pPr>
        <w:spacing w:line="500" w:lineRule="exact"/>
        <w:rPr>
          <w:rFonts w:ascii="仿宋_GB2312" w:eastAsia="仿宋_GB2312"/>
          <w:b/>
          <w:bCs/>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w:t>
      </w:r>
      <w:r w:rsidR="00A8668B" w:rsidRPr="00FD71A4">
        <w:rPr>
          <w:rFonts w:ascii="方正仿宋_GBK" w:eastAsia="方正仿宋_GBK"/>
          <w:b/>
          <w:bCs/>
          <w:sz w:val="32"/>
          <w:szCs w:val="32"/>
        </w:rPr>
        <w:t xml:space="preserve"> </w:t>
      </w:r>
      <w:r w:rsidR="003261D9" w:rsidRPr="00622651">
        <w:rPr>
          <w:rFonts w:ascii="仿宋_GB2312" w:eastAsia="仿宋_GB2312" w:hint="eastAsia"/>
          <w:b/>
          <w:bCs/>
          <w:sz w:val="28"/>
          <w:szCs w:val="28"/>
        </w:rPr>
        <w:t>注：</w:t>
      </w:r>
      <w:r w:rsidR="00247B25" w:rsidRPr="00622651">
        <w:rPr>
          <w:rFonts w:ascii="仿宋_GB2312" w:eastAsia="仿宋_GB2312" w:hint="eastAsia"/>
          <w:b/>
          <w:bCs/>
          <w:sz w:val="28"/>
          <w:szCs w:val="28"/>
        </w:rPr>
        <w:t>继续教育学院党委、</w:t>
      </w:r>
      <w:r w:rsidR="003261D9" w:rsidRPr="00622651">
        <w:rPr>
          <w:rFonts w:ascii="仿宋_GB2312" w:eastAsia="仿宋_GB2312" w:hint="eastAsia"/>
          <w:b/>
          <w:bCs/>
          <w:sz w:val="28"/>
          <w:szCs w:val="28"/>
        </w:rPr>
        <w:t>机关党委、直属部门党委、后勤党委、</w:t>
      </w:r>
      <w:r w:rsidR="00247B25" w:rsidRPr="00622651">
        <w:rPr>
          <w:rFonts w:ascii="仿宋_GB2312" w:eastAsia="仿宋_GB2312" w:hint="eastAsia"/>
          <w:b/>
          <w:bCs/>
          <w:sz w:val="28"/>
          <w:szCs w:val="28"/>
        </w:rPr>
        <w:t>科技产业集团党委、</w:t>
      </w:r>
      <w:r w:rsidR="003261D9" w:rsidRPr="00622651">
        <w:rPr>
          <w:rFonts w:ascii="仿宋_GB2312" w:eastAsia="仿宋_GB2312" w:hint="eastAsia"/>
          <w:b/>
          <w:bCs/>
          <w:sz w:val="28"/>
          <w:szCs w:val="28"/>
        </w:rPr>
        <w:t>图书馆直属党总支</w:t>
      </w:r>
      <w:r w:rsidR="00247B25" w:rsidRPr="00622651">
        <w:rPr>
          <w:rFonts w:ascii="仿宋_GB2312" w:eastAsia="仿宋_GB2312" w:hint="eastAsia"/>
          <w:b/>
          <w:bCs/>
          <w:sz w:val="28"/>
          <w:szCs w:val="28"/>
        </w:rPr>
        <w:t>、离退休党委</w:t>
      </w:r>
      <w:r w:rsidR="00FD71A4" w:rsidRPr="00622651">
        <w:rPr>
          <w:rFonts w:ascii="仿宋_GB2312" w:eastAsia="仿宋_GB2312" w:hint="eastAsia"/>
          <w:b/>
          <w:bCs/>
          <w:sz w:val="28"/>
          <w:szCs w:val="28"/>
        </w:rPr>
        <w:t>对照清单内容，</w:t>
      </w:r>
      <w:r w:rsidR="003261D9" w:rsidRPr="00622651">
        <w:rPr>
          <w:rFonts w:ascii="仿宋_GB2312" w:eastAsia="仿宋_GB2312" w:hint="eastAsia"/>
          <w:b/>
          <w:bCs/>
          <w:sz w:val="28"/>
          <w:szCs w:val="28"/>
        </w:rPr>
        <w:t>结合自身实际，落实责任要求。</w:t>
      </w:r>
    </w:p>
    <w:p w:rsidR="00302122" w:rsidRPr="003261D9" w:rsidRDefault="00302122" w:rsidP="00A8668B">
      <w:pPr>
        <w:spacing w:line="500" w:lineRule="exact"/>
        <w:rPr>
          <w:rFonts w:ascii="方正仿宋_GBK" w:eastAsia="方正仿宋_GBK"/>
          <w:sz w:val="32"/>
          <w:szCs w:val="32"/>
        </w:rPr>
      </w:pPr>
    </w:p>
    <w:sectPr w:rsidR="00302122" w:rsidRPr="003261D9" w:rsidSect="00247B25">
      <w:footerReference w:type="default" r:id="rId8"/>
      <w:pgSz w:w="16838" w:h="11906" w:orient="landscape"/>
      <w:pgMar w:top="1247" w:right="1134" w:bottom="1077" w:left="1134" w:header="851" w:footer="51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A26C6" w:rsidRDefault="00FA26C6">
      <w:r>
        <w:separator/>
      </w:r>
    </w:p>
  </w:endnote>
  <w:endnote w:type="continuationSeparator" w:id="0">
    <w:p w:rsidR="00FA26C6" w:rsidRDefault="00FA2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0107303"/>
    </w:sdtPr>
    <w:sdtEndPr>
      <w:rPr>
        <w:rFonts w:ascii="Times New Roman" w:hAnsi="Times New Roman" w:cs="Times New Roman"/>
        <w:sz w:val="21"/>
        <w:szCs w:val="21"/>
      </w:rPr>
    </w:sdtEndPr>
    <w:sdtContent>
      <w:p w:rsidR="00302122" w:rsidRDefault="00BA2EEB">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rsidR="00302122" w:rsidRDefault="003021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A26C6" w:rsidRDefault="00FA26C6">
      <w:r>
        <w:separator/>
      </w:r>
    </w:p>
  </w:footnote>
  <w:footnote w:type="continuationSeparator" w:id="0">
    <w:p w:rsidR="00FA26C6" w:rsidRDefault="00FA26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5C7F"/>
    <w:rsid w:val="00005A8C"/>
    <w:rsid w:val="0001146D"/>
    <w:rsid w:val="00011771"/>
    <w:rsid w:val="000119BB"/>
    <w:rsid w:val="00024C09"/>
    <w:rsid w:val="00027C92"/>
    <w:rsid w:val="0004148A"/>
    <w:rsid w:val="0004455D"/>
    <w:rsid w:val="000612A8"/>
    <w:rsid w:val="00085629"/>
    <w:rsid w:val="0009547B"/>
    <w:rsid w:val="0009685D"/>
    <w:rsid w:val="000D4C8C"/>
    <w:rsid w:val="000E58CB"/>
    <w:rsid w:val="000F6B58"/>
    <w:rsid w:val="001124C0"/>
    <w:rsid w:val="00161865"/>
    <w:rsid w:val="00170D49"/>
    <w:rsid w:val="00177086"/>
    <w:rsid w:val="00186BFC"/>
    <w:rsid w:val="001A3FC7"/>
    <w:rsid w:val="001E263D"/>
    <w:rsid w:val="0020340B"/>
    <w:rsid w:val="002139C7"/>
    <w:rsid w:val="002203E9"/>
    <w:rsid w:val="00222D88"/>
    <w:rsid w:val="002255AC"/>
    <w:rsid w:val="00226336"/>
    <w:rsid w:val="00234B2E"/>
    <w:rsid w:val="0023551B"/>
    <w:rsid w:val="002477C7"/>
    <w:rsid w:val="00247B25"/>
    <w:rsid w:val="0025752E"/>
    <w:rsid w:val="00262EA8"/>
    <w:rsid w:val="002725AA"/>
    <w:rsid w:val="00276F4F"/>
    <w:rsid w:val="0028009D"/>
    <w:rsid w:val="002829C6"/>
    <w:rsid w:val="00284062"/>
    <w:rsid w:val="0028503C"/>
    <w:rsid w:val="0029231B"/>
    <w:rsid w:val="002A5F9C"/>
    <w:rsid w:val="002D141E"/>
    <w:rsid w:val="002F4B26"/>
    <w:rsid w:val="00302122"/>
    <w:rsid w:val="00302BFA"/>
    <w:rsid w:val="003206D0"/>
    <w:rsid w:val="003261D9"/>
    <w:rsid w:val="003328D6"/>
    <w:rsid w:val="0034576C"/>
    <w:rsid w:val="00351D96"/>
    <w:rsid w:val="003765F4"/>
    <w:rsid w:val="003842EF"/>
    <w:rsid w:val="0038761C"/>
    <w:rsid w:val="003A0248"/>
    <w:rsid w:val="003A7F4C"/>
    <w:rsid w:val="003C423B"/>
    <w:rsid w:val="003D45AD"/>
    <w:rsid w:val="003E06C7"/>
    <w:rsid w:val="003F6A2C"/>
    <w:rsid w:val="00410C5E"/>
    <w:rsid w:val="0041113E"/>
    <w:rsid w:val="00411186"/>
    <w:rsid w:val="00430A1E"/>
    <w:rsid w:val="0043125C"/>
    <w:rsid w:val="00455931"/>
    <w:rsid w:val="00460769"/>
    <w:rsid w:val="0046223B"/>
    <w:rsid w:val="004628AD"/>
    <w:rsid w:val="00462AE6"/>
    <w:rsid w:val="004672AC"/>
    <w:rsid w:val="00477871"/>
    <w:rsid w:val="004968C4"/>
    <w:rsid w:val="004A5144"/>
    <w:rsid w:val="004E1EDC"/>
    <w:rsid w:val="004F6191"/>
    <w:rsid w:val="005056D5"/>
    <w:rsid w:val="005320AB"/>
    <w:rsid w:val="00536A5F"/>
    <w:rsid w:val="0054413C"/>
    <w:rsid w:val="00547705"/>
    <w:rsid w:val="00581E48"/>
    <w:rsid w:val="005933DD"/>
    <w:rsid w:val="005A11CC"/>
    <w:rsid w:val="005D4B4E"/>
    <w:rsid w:val="005D5F80"/>
    <w:rsid w:val="005F7FDC"/>
    <w:rsid w:val="0060244E"/>
    <w:rsid w:val="00606454"/>
    <w:rsid w:val="00614C07"/>
    <w:rsid w:val="00622651"/>
    <w:rsid w:val="00630B08"/>
    <w:rsid w:val="00635052"/>
    <w:rsid w:val="0064015C"/>
    <w:rsid w:val="00652C7E"/>
    <w:rsid w:val="00657ECE"/>
    <w:rsid w:val="00673360"/>
    <w:rsid w:val="00674DEA"/>
    <w:rsid w:val="00691B57"/>
    <w:rsid w:val="00694478"/>
    <w:rsid w:val="006B4DF7"/>
    <w:rsid w:val="006D393C"/>
    <w:rsid w:val="006E6A7B"/>
    <w:rsid w:val="006F1963"/>
    <w:rsid w:val="00702BB9"/>
    <w:rsid w:val="00703885"/>
    <w:rsid w:val="00726766"/>
    <w:rsid w:val="00753BF0"/>
    <w:rsid w:val="007961FB"/>
    <w:rsid w:val="007A6862"/>
    <w:rsid w:val="007A7017"/>
    <w:rsid w:val="007A77E9"/>
    <w:rsid w:val="007B373D"/>
    <w:rsid w:val="007D2883"/>
    <w:rsid w:val="007D5DD4"/>
    <w:rsid w:val="008214EE"/>
    <w:rsid w:val="00847D82"/>
    <w:rsid w:val="00850CC2"/>
    <w:rsid w:val="00862638"/>
    <w:rsid w:val="008715B7"/>
    <w:rsid w:val="00890343"/>
    <w:rsid w:val="00902F3C"/>
    <w:rsid w:val="0090650B"/>
    <w:rsid w:val="00916B2F"/>
    <w:rsid w:val="00936FE2"/>
    <w:rsid w:val="00940D7F"/>
    <w:rsid w:val="0094349C"/>
    <w:rsid w:val="00970349"/>
    <w:rsid w:val="00986EB9"/>
    <w:rsid w:val="009948E8"/>
    <w:rsid w:val="009A2B17"/>
    <w:rsid w:val="009B2B4C"/>
    <w:rsid w:val="009D1B71"/>
    <w:rsid w:val="00A12A4F"/>
    <w:rsid w:val="00A42EBB"/>
    <w:rsid w:val="00A43999"/>
    <w:rsid w:val="00A45E02"/>
    <w:rsid w:val="00A478B9"/>
    <w:rsid w:val="00A57CE6"/>
    <w:rsid w:val="00A66311"/>
    <w:rsid w:val="00A702D2"/>
    <w:rsid w:val="00A810D8"/>
    <w:rsid w:val="00A8668B"/>
    <w:rsid w:val="00A9239A"/>
    <w:rsid w:val="00A9568F"/>
    <w:rsid w:val="00AB4A11"/>
    <w:rsid w:val="00AC02F2"/>
    <w:rsid w:val="00AC5EF1"/>
    <w:rsid w:val="00AC5F75"/>
    <w:rsid w:val="00AE1B9E"/>
    <w:rsid w:val="00B0104A"/>
    <w:rsid w:val="00B14D67"/>
    <w:rsid w:val="00B511BD"/>
    <w:rsid w:val="00B53F2C"/>
    <w:rsid w:val="00B85E63"/>
    <w:rsid w:val="00B958C5"/>
    <w:rsid w:val="00BA2EEB"/>
    <w:rsid w:val="00BF3396"/>
    <w:rsid w:val="00C0588A"/>
    <w:rsid w:val="00C13E17"/>
    <w:rsid w:val="00C2384B"/>
    <w:rsid w:val="00C266E8"/>
    <w:rsid w:val="00C26B6E"/>
    <w:rsid w:val="00C330CD"/>
    <w:rsid w:val="00C333B0"/>
    <w:rsid w:val="00C3785D"/>
    <w:rsid w:val="00C43DA8"/>
    <w:rsid w:val="00C53B37"/>
    <w:rsid w:val="00C71986"/>
    <w:rsid w:val="00C7200B"/>
    <w:rsid w:val="00C973B8"/>
    <w:rsid w:val="00C97FEE"/>
    <w:rsid w:val="00CA40A7"/>
    <w:rsid w:val="00CB4A82"/>
    <w:rsid w:val="00CC5A9A"/>
    <w:rsid w:val="00CC5C7F"/>
    <w:rsid w:val="00CC5D74"/>
    <w:rsid w:val="00CE7CD5"/>
    <w:rsid w:val="00D03C81"/>
    <w:rsid w:val="00D36C4E"/>
    <w:rsid w:val="00D514E3"/>
    <w:rsid w:val="00D62532"/>
    <w:rsid w:val="00D64B7C"/>
    <w:rsid w:val="00D9168C"/>
    <w:rsid w:val="00DA6677"/>
    <w:rsid w:val="00DB6E11"/>
    <w:rsid w:val="00DC09C6"/>
    <w:rsid w:val="00DE2313"/>
    <w:rsid w:val="00DE7D17"/>
    <w:rsid w:val="00DF092A"/>
    <w:rsid w:val="00DF3F90"/>
    <w:rsid w:val="00DF5780"/>
    <w:rsid w:val="00DF7B91"/>
    <w:rsid w:val="00E34564"/>
    <w:rsid w:val="00E35DDE"/>
    <w:rsid w:val="00E63322"/>
    <w:rsid w:val="00E76787"/>
    <w:rsid w:val="00E90EDD"/>
    <w:rsid w:val="00EA1B70"/>
    <w:rsid w:val="00EB0DB8"/>
    <w:rsid w:val="00EC75A5"/>
    <w:rsid w:val="00EE12A6"/>
    <w:rsid w:val="00EE3BDD"/>
    <w:rsid w:val="00EF5C37"/>
    <w:rsid w:val="00F03976"/>
    <w:rsid w:val="00F42D53"/>
    <w:rsid w:val="00F45AC1"/>
    <w:rsid w:val="00F53F93"/>
    <w:rsid w:val="00F63AA4"/>
    <w:rsid w:val="00F91F1A"/>
    <w:rsid w:val="00F940A8"/>
    <w:rsid w:val="00FA26C6"/>
    <w:rsid w:val="00FA35FD"/>
    <w:rsid w:val="00FA5886"/>
    <w:rsid w:val="00FC3FEB"/>
    <w:rsid w:val="00FD71A4"/>
    <w:rsid w:val="00FF4E30"/>
    <w:rsid w:val="083E5BC4"/>
    <w:rsid w:val="0C37013D"/>
    <w:rsid w:val="10771C1F"/>
    <w:rsid w:val="43B81059"/>
    <w:rsid w:val="4B70490D"/>
    <w:rsid w:val="50DF1EF6"/>
    <w:rsid w:val="51CD7168"/>
    <w:rsid w:val="5AF5213D"/>
    <w:rsid w:val="5C2E3072"/>
    <w:rsid w:val="615A4713"/>
    <w:rsid w:val="645D3F23"/>
    <w:rsid w:val="651D01A9"/>
    <w:rsid w:val="7AEE4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BB650B-E0BE-4CCE-8F05-AB7DCE5D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Balloon Text"/>
    <w:basedOn w:val="a"/>
    <w:link w:val="a9"/>
    <w:uiPriority w:val="99"/>
    <w:semiHidden/>
    <w:unhideWhenUsed/>
    <w:rsid w:val="003328D6"/>
    <w:rPr>
      <w:sz w:val="18"/>
      <w:szCs w:val="18"/>
    </w:rPr>
  </w:style>
  <w:style w:type="character" w:customStyle="1" w:styleId="a9">
    <w:name w:val="批注框文本 字符"/>
    <w:basedOn w:val="a0"/>
    <w:link w:val="a8"/>
    <w:uiPriority w:val="99"/>
    <w:semiHidden/>
    <w:rsid w:val="003328D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C08D1C-515C-4086-AE64-E1743BFC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1586</Words>
  <Characters>1603</Characters>
  <Application>Microsoft Office Word</Application>
  <DocSecurity>0</DocSecurity>
  <Lines>61</Lines>
  <Paragraphs>46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365</dc:creator>
  <cp:lastModifiedBy>姜 杨</cp:lastModifiedBy>
  <cp:revision>1</cp:revision>
  <cp:lastPrinted>2020-04-19T07:14:00Z</cp:lastPrinted>
  <dcterms:created xsi:type="dcterms:W3CDTF">2020-04-28T11:39:00Z</dcterms:created>
  <dcterms:modified xsi:type="dcterms:W3CDTF">2020-04-28T11:39:00Z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