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02C7" w:rsidRPr="003F4316" w:rsidRDefault="009D02C7" w:rsidP="00A263A9">
      <w:pPr>
        <w:adjustRightInd w:val="0"/>
        <w:snapToGrid w:val="0"/>
        <w:jc w:val="left"/>
        <w:rPr>
          <w:rFonts w:ascii="黑体" w:eastAsia="黑体" w:hAnsi="黑体"/>
          <w:sz w:val="32"/>
          <w:szCs w:val="32"/>
        </w:rPr>
      </w:pPr>
      <w:r w:rsidRPr="003F4316">
        <w:rPr>
          <w:rFonts w:ascii="黑体" w:eastAsia="黑体" w:hAnsi="黑体" w:hint="eastAsia"/>
          <w:sz w:val="32"/>
          <w:szCs w:val="36"/>
        </w:rPr>
        <w:t>附件2</w:t>
      </w:r>
    </w:p>
    <w:p w:rsidR="009D02C7" w:rsidRDefault="009D02C7" w:rsidP="009D02C7">
      <w:pPr>
        <w:adjustRightInd w:val="0"/>
        <w:snapToGrid w:val="0"/>
        <w:jc w:val="center"/>
        <w:rPr>
          <w:rFonts w:asciiTheme="majorEastAsia" w:eastAsiaTheme="majorEastAsia" w:hAnsiTheme="majorEastAsia"/>
          <w:b/>
          <w:sz w:val="44"/>
          <w:szCs w:val="44"/>
        </w:rPr>
      </w:pPr>
      <w:r w:rsidRPr="00E23EEB">
        <w:rPr>
          <w:rFonts w:asciiTheme="majorEastAsia" w:eastAsiaTheme="majorEastAsia" w:hAnsiTheme="majorEastAsia" w:hint="eastAsia"/>
          <w:b/>
          <w:sz w:val="44"/>
          <w:szCs w:val="44"/>
        </w:rPr>
        <w:t>东北大学非教师专业技术人员</w:t>
      </w:r>
    </w:p>
    <w:p w:rsidR="009D02C7" w:rsidRPr="00E23EEB" w:rsidRDefault="009D02C7" w:rsidP="009D02C7">
      <w:pPr>
        <w:adjustRightInd w:val="0"/>
        <w:snapToGrid w:val="0"/>
        <w:jc w:val="center"/>
        <w:rPr>
          <w:rFonts w:asciiTheme="majorEastAsia" w:eastAsiaTheme="majorEastAsia" w:hAnsiTheme="majorEastAsia"/>
          <w:b/>
          <w:sz w:val="44"/>
          <w:szCs w:val="44"/>
        </w:rPr>
      </w:pPr>
      <w:r w:rsidRPr="00E23EEB">
        <w:rPr>
          <w:rFonts w:asciiTheme="majorEastAsia" w:eastAsiaTheme="majorEastAsia" w:hAnsiTheme="majorEastAsia" w:hint="eastAsia"/>
          <w:b/>
          <w:sz w:val="44"/>
          <w:szCs w:val="44"/>
        </w:rPr>
        <w:t>岗位聘任工作日程表</w:t>
      </w:r>
    </w:p>
    <w:tbl>
      <w:tblPr>
        <w:tblW w:w="4915" w:type="pct"/>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2596"/>
        <w:gridCol w:w="6349"/>
      </w:tblGrid>
      <w:tr w:rsidR="00515A70" w:rsidRPr="00247A9A" w:rsidTr="00A2163D">
        <w:trPr>
          <w:jc w:val="center"/>
        </w:trPr>
        <w:tc>
          <w:tcPr>
            <w:tcW w:w="1451" w:type="pct"/>
            <w:tcBorders>
              <w:top w:val="double" w:sz="4" w:space="0" w:color="auto"/>
              <w:bottom w:val="double" w:sz="4" w:space="0" w:color="auto"/>
            </w:tcBorders>
            <w:shd w:val="clear" w:color="auto" w:fill="auto"/>
            <w:vAlign w:val="center"/>
          </w:tcPr>
          <w:p w:rsidR="00515A70" w:rsidRPr="00D00679" w:rsidRDefault="00515A70" w:rsidP="00A2163D">
            <w:pPr>
              <w:adjustRightInd w:val="0"/>
              <w:snapToGrid w:val="0"/>
              <w:jc w:val="center"/>
              <w:rPr>
                <w:rFonts w:ascii="仿宋_GB2312" w:eastAsia="仿宋_GB2312"/>
                <w:b/>
                <w:sz w:val="28"/>
                <w:szCs w:val="28"/>
              </w:rPr>
            </w:pPr>
            <w:r w:rsidRPr="00D00679">
              <w:rPr>
                <w:rFonts w:ascii="仿宋_GB2312" w:eastAsia="仿宋_GB2312" w:hint="eastAsia"/>
                <w:b/>
                <w:sz w:val="28"/>
                <w:szCs w:val="28"/>
              </w:rPr>
              <w:t>时间</w:t>
            </w:r>
          </w:p>
        </w:tc>
        <w:tc>
          <w:tcPr>
            <w:tcW w:w="3549" w:type="pct"/>
            <w:tcBorders>
              <w:top w:val="double" w:sz="4" w:space="0" w:color="auto"/>
              <w:bottom w:val="double" w:sz="4" w:space="0" w:color="auto"/>
            </w:tcBorders>
            <w:shd w:val="clear" w:color="auto" w:fill="auto"/>
            <w:vAlign w:val="center"/>
          </w:tcPr>
          <w:p w:rsidR="00515A70" w:rsidRPr="001E254C" w:rsidRDefault="00515A70" w:rsidP="00A2163D">
            <w:pPr>
              <w:adjustRightInd w:val="0"/>
              <w:snapToGrid w:val="0"/>
              <w:jc w:val="center"/>
              <w:rPr>
                <w:rFonts w:ascii="仿宋_GB2312" w:eastAsia="仿宋_GB2312"/>
                <w:b/>
                <w:sz w:val="28"/>
                <w:szCs w:val="28"/>
              </w:rPr>
            </w:pPr>
            <w:r w:rsidRPr="001E254C">
              <w:rPr>
                <w:rFonts w:ascii="仿宋_GB2312" w:eastAsia="仿宋_GB2312" w:hint="eastAsia"/>
                <w:b/>
                <w:sz w:val="28"/>
                <w:szCs w:val="28"/>
              </w:rPr>
              <w:t>工作内容</w:t>
            </w:r>
          </w:p>
        </w:tc>
      </w:tr>
      <w:tr w:rsidR="00515A70" w:rsidRPr="00247A9A" w:rsidTr="00A2163D">
        <w:trPr>
          <w:trHeight w:val="454"/>
          <w:jc w:val="center"/>
        </w:trPr>
        <w:tc>
          <w:tcPr>
            <w:tcW w:w="1451" w:type="pct"/>
            <w:tcBorders>
              <w:bottom w:val="single" w:sz="4" w:space="0" w:color="auto"/>
            </w:tcBorders>
            <w:shd w:val="clear" w:color="auto" w:fill="auto"/>
            <w:vAlign w:val="center"/>
          </w:tcPr>
          <w:p w:rsidR="00515A70" w:rsidRPr="0022702A" w:rsidRDefault="00515A70" w:rsidP="00BA660A">
            <w:pPr>
              <w:adjustRightInd w:val="0"/>
              <w:snapToGrid w:val="0"/>
              <w:jc w:val="center"/>
              <w:rPr>
                <w:rFonts w:ascii="仿宋_GB2312" w:eastAsia="仿宋_GB2312"/>
                <w:sz w:val="28"/>
                <w:szCs w:val="28"/>
              </w:rPr>
            </w:pPr>
            <w:r w:rsidRPr="0022702A">
              <w:rPr>
                <w:rFonts w:ascii="仿宋_GB2312" w:eastAsia="仿宋_GB2312" w:hint="eastAsia"/>
                <w:sz w:val="28"/>
                <w:szCs w:val="28"/>
              </w:rPr>
              <w:t>10月</w:t>
            </w:r>
            <w:r w:rsidR="00DB025E" w:rsidRPr="0022702A">
              <w:rPr>
                <w:rFonts w:ascii="仿宋_GB2312" w:eastAsia="仿宋_GB2312" w:hint="eastAsia"/>
                <w:sz w:val="28"/>
                <w:szCs w:val="28"/>
              </w:rPr>
              <w:t>1</w:t>
            </w:r>
            <w:r w:rsidR="00BA660A" w:rsidRPr="0022702A">
              <w:rPr>
                <w:rFonts w:ascii="仿宋_GB2312" w:eastAsia="仿宋_GB2312" w:hint="eastAsia"/>
                <w:sz w:val="28"/>
                <w:szCs w:val="28"/>
              </w:rPr>
              <w:t>4</w:t>
            </w:r>
            <w:r w:rsidRPr="0022702A">
              <w:rPr>
                <w:rFonts w:ascii="仿宋_GB2312" w:eastAsia="仿宋_GB2312" w:hint="eastAsia"/>
                <w:sz w:val="28"/>
                <w:szCs w:val="28"/>
              </w:rPr>
              <w:t>日（周</w:t>
            </w:r>
            <w:r w:rsidR="00BA660A" w:rsidRPr="0022702A">
              <w:rPr>
                <w:rFonts w:ascii="仿宋_GB2312" w:eastAsia="仿宋_GB2312" w:hint="eastAsia"/>
                <w:sz w:val="28"/>
                <w:szCs w:val="28"/>
              </w:rPr>
              <w:t>五</w:t>
            </w:r>
            <w:r w:rsidRPr="0022702A">
              <w:rPr>
                <w:rFonts w:ascii="仿宋_GB2312" w:eastAsia="仿宋_GB2312" w:hint="eastAsia"/>
                <w:sz w:val="28"/>
                <w:szCs w:val="28"/>
              </w:rPr>
              <w:t>）</w:t>
            </w:r>
          </w:p>
        </w:tc>
        <w:tc>
          <w:tcPr>
            <w:tcW w:w="3549" w:type="pct"/>
            <w:tcBorders>
              <w:bottom w:val="single" w:sz="4" w:space="0" w:color="auto"/>
            </w:tcBorders>
            <w:shd w:val="clear" w:color="auto" w:fill="auto"/>
            <w:vAlign w:val="center"/>
          </w:tcPr>
          <w:p w:rsidR="00515A70" w:rsidRPr="0022702A" w:rsidRDefault="00515A70" w:rsidP="00A2163D">
            <w:pPr>
              <w:adjustRightInd w:val="0"/>
              <w:snapToGrid w:val="0"/>
              <w:rPr>
                <w:rFonts w:ascii="仿宋_GB2312" w:eastAsia="仿宋_GB2312"/>
                <w:sz w:val="28"/>
                <w:szCs w:val="28"/>
              </w:rPr>
            </w:pPr>
            <w:r w:rsidRPr="0022702A">
              <w:rPr>
                <w:rFonts w:ascii="仿宋_GB2312" w:eastAsia="仿宋_GB2312" w:hint="eastAsia"/>
                <w:sz w:val="28"/>
                <w:szCs w:val="28"/>
              </w:rPr>
              <w:t>召开东北大学专业技术岗位聘任工作动员大会。</w:t>
            </w:r>
          </w:p>
        </w:tc>
      </w:tr>
      <w:tr w:rsidR="00515A70" w:rsidRPr="00247A9A" w:rsidTr="00A2163D">
        <w:trPr>
          <w:trHeight w:val="454"/>
          <w:jc w:val="center"/>
        </w:trPr>
        <w:tc>
          <w:tcPr>
            <w:tcW w:w="1451" w:type="pct"/>
            <w:tcBorders>
              <w:top w:val="single" w:sz="4" w:space="0" w:color="auto"/>
            </w:tcBorders>
            <w:shd w:val="clear" w:color="auto" w:fill="auto"/>
            <w:vAlign w:val="center"/>
          </w:tcPr>
          <w:p w:rsidR="00515A70" w:rsidRPr="00B01569" w:rsidRDefault="00515A70" w:rsidP="00BA660A">
            <w:pPr>
              <w:adjustRightInd w:val="0"/>
              <w:snapToGrid w:val="0"/>
              <w:jc w:val="center"/>
              <w:rPr>
                <w:rFonts w:ascii="仿宋_GB2312" w:eastAsia="仿宋_GB2312"/>
                <w:w w:val="90"/>
                <w:sz w:val="28"/>
                <w:szCs w:val="28"/>
              </w:rPr>
            </w:pPr>
            <w:r>
              <w:rPr>
                <w:rFonts w:ascii="仿宋_GB2312" w:eastAsia="仿宋_GB2312" w:hint="eastAsia"/>
                <w:w w:val="90"/>
                <w:sz w:val="28"/>
                <w:szCs w:val="28"/>
              </w:rPr>
              <w:t>10</w:t>
            </w:r>
            <w:r w:rsidRPr="00B01569">
              <w:rPr>
                <w:rFonts w:ascii="仿宋_GB2312" w:eastAsia="仿宋_GB2312" w:hint="eastAsia"/>
                <w:w w:val="90"/>
                <w:sz w:val="28"/>
                <w:szCs w:val="28"/>
              </w:rPr>
              <w:t>月</w:t>
            </w:r>
            <w:r w:rsidR="00FF49E4">
              <w:rPr>
                <w:rFonts w:ascii="仿宋_GB2312" w:eastAsia="仿宋_GB2312" w:hint="eastAsia"/>
                <w:w w:val="90"/>
                <w:sz w:val="28"/>
                <w:szCs w:val="28"/>
              </w:rPr>
              <w:t>1</w:t>
            </w:r>
            <w:r w:rsidR="00BA660A">
              <w:rPr>
                <w:rFonts w:ascii="仿宋_GB2312" w:eastAsia="仿宋_GB2312" w:hint="eastAsia"/>
                <w:w w:val="90"/>
                <w:sz w:val="28"/>
                <w:szCs w:val="28"/>
              </w:rPr>
              <w:t>5</w:t>
            </w:r>
            <w:r w:rsidRPr="00B01569">
              <w:rPr>
                <w:rFonts w:ascii="仿宋_GB2312" w:eastAsia="仿宋_GB2312" w:hint="eastAsia"/>
                <w:w w:val="90"/>
                <w:sz w:val="28"/>
                <w:szCs w:val="28"/>
              </w:rPr>
              <w:t>日-</w:t>
            </w:r>
            <w:r w:rsidRPr="001D3CAD">
              <w:rPr>
                <w:rFonts w:ascii="仿宋_GB2312" w:eastAsia="仿宋_GB2312" w:hint="eastAsia"/>
                <w:w w:val="90"/>
                <w:sz w:val="28"/>
                <w:szCs w:val="28"/>
              </w:rPr>
              <w:t>11月</w:t>
            </w:r>
            <w:r w:rsidR="00BA660A">
              <w:rPr>
                <w:rFonts w:ascii="仿宋_GB2312" w:eastAsia="仿宋_GB2312" w:hint="eastAsia"/>
                <w:w w:val="90"/>
                <w:sz w:val="28"/>
                <w:szCs w:val="28"/>
              </w:rPr>
              <w:t>11</w:t>
            </w:r>
            <w:r w:rsidRPr="001D3CAD">
              <w:rPr>
                <w:rFonts w:ascii="仿宋_GB2312" w:eastAsia="仿宋_GB2312" w:hint="eastAsia"/>
                <w:w w:val="90"/>
                <w:sz w:val="28"/>
                <w:szCs w:val="28"/>
              </w:rPr>
              <w:t>日</w:t>
            </w:r>
          </w:p>
        </w:tc>
        <w:tc>
          <w:tcPr>
            <w:tcW w:w="3549" w:type="pct"/>
            <w:tcBorders>
              <w:top w:val="single" w:sz="4" w:space="0" w:color="auto"/>
            </w:tcBorders>
            <w:shd w:val="clear" w:color="auto" w:fill="auto"/>
            <w:vAlign w:val="center"/>
          </w:tcPr>
          <w:p w:rsidR="00515A70" w:rsidRPr="00DD7055" w:rsidRDefault="00515A70" w:rsidP="00D20574">
            <w:pPr>
              <w:adjustRightInd w:val="0"/>
              <w:snapToGrid w:val="0"/>
              <w:rPr>
                <w:rFonts w:ascii="仿宋_GB2312" w:eastAsia="仿宋_GB2312"/>
                <w:w w:val="90"/>
                <w:sz w:val="28"/>
                <w:szCs w:val="28"/>
              </w:rPr>
            </w:pPr>
            <w:r w:rsidRPr="00DD7055">
              <w:rPr>
                <w:rFonts w:ascii="仿宋_GB2312" w:eastAsia="仿宋_GB2312" w:hint="eastAsia"/>
                <w:w w:val="90"/>
                <w:sz w:val="28"/>
                <w:szCs w:val="28"/>
              </w:rPr>
              <w:t>各部门组织相关岗位的竞聘与续聘工作，</w:t>
            </w:r>
            <w:r w:rsidR="006B67E8" w:rsidRPr="0022702A">
              <w:rPr>
                <w:rFonts w:ascii="仿宋_GB2312" w:eastAsia="仿宋_GB2312" w:hint="eastAsia"/>
                <w:w w:val="90"/>
                <w:sz w:val="28"/>
                <w:szCs w:val="28"/>
              </w:rPr>
              <w:t>涉及实验技术人员的部位须组织“教授会议”，</w:t>
            </w:r>
            <w:r w:rsidRPr="00DD7055">
              <w:rPr>
                <w:rFonts w:ascii="仿宋_GB2312" w:eastAsia="仿宋_GB2312" w:hint="eastAsia"/>
                <w:w w:val="90"/>
                <w:sz w:val="28"/>
                <w:szCs w:val="28"/>
              </w:rPr>
              <w:t>并完成正、副高人员部门推荐工作。聘用单位接收材料阶段和提出推荐人选后均须进行</w:t>
            </w:r>
            <w:bookmarkStart w:id="0" w:name="_GoBack"/>
            <w:bookmarkEnd w:id="0"/>
            <w:r w:rsidRPr="00DD7055">
              <w:rPr>
                <w:rFonts w:ascii="仿宋_GB2312" w:eastAsia="仿宋_GB2312" w:hint="eastAsia"/>
                <w:w w:val="90"/>
                <w:sz w:val="28"/>
                <w:szCs w:val="28"/>
              </w:rPr>
              <w:t>公示，公示期不少于5个工作日。</w:t>
            </w:r>
          </w:p>
        </w:tc>
      </w:tr>
      <w:tr w:rsidR="00BD2F12" w:rsidRPr="00BD2F12" w:rsidTr="00A2163D">
        <w:trPr>
          <w:trHeight w:val="454"/>
          <w:jc w:val="center"/>
        </w:trPr>
        <w:tc>
          <w:tcPr>
            <w:tcW w:w="1451" w:type="pct"/>
            <w:vMerge w:val="restart"/>
            <w:tcBorders>
              <w:top w:val="single" w:sz="4" w:space="0" w:color="auto"/>
            </w:tcBorders>
            <w:shd w:val="clear" w:color="auto" w:fill="auto"/>
            <w:vAlign w:val="center"/>
          </w:tcPr>
          <w:p w:rsidR="00BD2F12" w:rsidRPr="00B01569" w:rsidRDefault="00BA660A" w:rsidP="00BA660A">
            <w:pPr>
              <w:adjustRightInd w:val="0"/>
              <w:snapToGrid w:val="0"/>
              <w:jc w:val="center"/>
              <w:rPr>
                <w:rFonts w:ascii="仿宋_GB2312" w:eastAsia="仿宋_GB2312"/>
                <w:sz w:val="28"/>
                <w:szCs w:val="28"/>
              </w:rPr>
            </w:pPr>
            <w:r>
              <w:rPr>
                <w:rFonts w:ascii="仿宋_GB2312" w:eastAsia="仿宋_GB2312" w:hint="eastAsia"/>
                <w:sz w:val="28"/>
                <w:szCs w:val="28"/>
              </w:rPr>
              <w:t>11</w:t>
            </w:r>
            <w:r w:rsidR="00BD2F12" w:rsidRPr="00B01569">
              <w:rPr>
                <w:rFonts w:ascii="仿宋_GB2312" w:eastAsia="仿宋_GB2312" w:hint="eastAsia"/>
                <w:sz w:val="28"/>
                <w:szCs w:val="28"/>
              </w:rPr>
              <w:t>月</w:t>
            </w:r>
            <w:r>
              <w:rPr>
                <w:rFonts w:ascii="仿宋_GB2312" w:eastAsia="仿宋_GB2312" w:hint="eastAsia"/>
                <w:sz w:val="28"/>
                <w:szCs w:val="28"/>
              </w:rPr>
              <w:t>3</w:t>
            </w:r>
            <w:r w:rsidR="00BD2F12" w:rsidRPr="00B01569">
              <w:rPr>
                <w:rFonts w:ascii="仿宋_GB2312" w:eastAsia="仿宋_GB2312" w:hint="eastAsia"/>
                <w:sz w:val="28"/>
                <w:szCs w:val="28"/>
              </w:rPr>
              <w:t>日</w:t>
            </w:r>
          </w:p>
        </w:tc>
        <w:tc>
          <w:tcPr>
            <w:tcW w:w="3549" w:type="pct"/>
            <w:tcBorders>
              <w:top w:val="single" w:sz="4" w:space="0" w:color="auto"/>
            </w:tcBorders>
            <w:shd w:val="clear" w:color="auto" w:fill="auto"/>
            <w:vAlign w:val="center"/>
          </w:tcPr>
          <w:p w:rsidR="00BD2F12" w:rsidRPr="00B01569" w:rsidRDefault="00BD2F12" w:rsidP="002C12AE">
            <w:pPr>
              <w:adjustRightInd w:val="0"/>
              <w:snapToGrid w:val="0"/>
              <w:rPr>
                <w:rFonts w:ascii="仿宋_GB2312" w:eastAsia="仿宋_GB2312"/>
                <w:b/>
                <w:sz w:val="28"/>
                <w:szCs w:val="28"/>
              </w:rPr>
            </w:pPr>
            <w:r w:rsidRPr="00B01569">
              <w:rPr>
                <w:rFonts w:ascii="仿宋_GB2312" w:eastAsia="仿宋_GB2312" w:hint="eastAsia"/>
                <w:sz w:val="28"/>
                <w:szCs w:val="28"/>
              </w:rPr>
              <w:t>报送申报晋升正、副高推荐人员</w:t>
            </w:r>
            <w:r>
              <w:rPr>
                <w:rFonts w:ascii="仿宋_GB2312" w:eastAsia="仿宋_GB2312" w:hint="eastAsia"/>
                <w:sz w:val="28"/>
                <w:szCs w:val="28"/>
              </w:rPr>
              <w:t>（非实验技术）</w:t>
            </w:r>
            <w:r w:rsidRPr="00B01569">
              <w:rPr>
                <w:rFonts w:ascii="仿宋_GB2312" w:eastAsia="仿宋_GB2312" w:hint="eastAsia"/>
                <w:sz w:val="28"/>
                <w:szCs w:val="28"/>
              </w:rPr>
              <w:t>的申报材料</w:t>
            </w:r>
            <w:r>
              <w:rPr>
                <w:rFonts w:ascii="仿宋_GB2312" w:eastAsia="仿宋_GB2312" w:hint="eastAsia"/>
                <w:sz w:val="28"/>
                <w:szCs w:val="28"/>
              </w:rPr>
              <w:t>。</w:t>
            </w:r>
            <w:r w:rsidRPr="00B01569">
              <w:rPr>
                <w:rFonts w:ascii="仿宋_GB2312" w:eastAsia="仿宋_GB2312" w:hint="eastAsia"/>
                <w:b/>
                <w:sz w:val="28"/>
                <w:szCs w:val="28"/>
              </w:rPr>
              <w:t>秦皇岛分校德育教师及非教师专业技术人员职务晋升相关材料须同时报送。</w:t>
            </w:r>
          </w:p>
        </w:tc>
      </w:tr>
      <w:tr w:rsidR="00BD2F12" w:rsidRPr="00BD2F12" w:rsidTr="007B7CDC">
        <w:trPr>
          <w:trHeight w:val="454"/>
          <w:jc w:val="center"/>
        </w:trPr>
        <w:tc>
          <w:tcPr>
            <w:tcW w:w="1451" w:type="pct"/>
            <w:vMerge/>
            <w:shd w:val="clear" w:color="auto" w:fill="auto"/>
            <w:vAlign w:val="center"/>
          </w:tcPr>
          <w:p w:rsidR="00BD2F12" w:rsidRDefault="00BD2F12" w:rsidP="00FF49E4">
            <w:pPr>
              <w:adjustRightInd w:val="0"/>
              <w:snapToGrid w:val="0"/>
              <w:jc w:val="center"/>
              <w:rPr>
                <w:rFonts w:ascii="仿宋_GB2312" w:eastAsia="仿宋_GB2312"/>
                <w:sz w:val="28"/>
                <w:szCs w:val="28"/>
              </w:rPr>
            </w:pPr>
          </w:p>
        </w:tc>
        <w:tc>
          <w:tcPr>
            <w:tcW w:w="3549" w:type="pct"/>
            <w:tcBorders>
              <w:top w:val="single" w:sz="4" w:space="0" w:color="auto"/>
            </w:tcBorders>
            <w:shd w:val="clear" w:color="auto" w:fill="auto"/>
            <w:vAlign w:val="center"/>
          </w:tcPr>
          <w:p w:rsidR="00BD2F12" w:rsidRPr="00B01569" w:rsidRDefault="00BD2F12" w:rsidP="007A410E">
            <w:pPr>
              <w:adjustRightInd w:val="0"/>
              <w:snapToGrid w:val="0"/>
              <w:rPr>
                <w:rFonts w:ascii="仿宋_GB2312" w:eastAsia="仿宋_GB2312"/>
                <w:sz w:val="28"/>
                <w:szCs w:val="28"/>
              </w:rPr>
            </w:pPr>
            <w:r w:rsidRPr="0022702A">
              <w:rPr>
                <w:rFonts w:ascii="仿宋_GB2312" w:eastAsia="仿宋_GB2312" w:hint="eastAsia"/>
                <w:sz w:val="28"/>
                <w:szCs w:val="28"/>
              </w:rPr>
              <w:t>实验技术竞聘高一级职务、高一级岗位及竞聘现级别</w:t>
            </w:r>
            <w:r w:rsidR="007A410E" w:rsidRPr="0022702A">
              <w:rPr>
                <w:rFonts w:ascii="仿宋_GB2312" w:eastAsia="仿宋_GB2312" w:hint="eastAsia"/>
                <w:sz w:val="28"/>
                <w:szCs w:val="28"/>
              </w:rPr>
              <w:t>及以下岗位人员的相关申报材料，暂聘、缓聘人员申报表等，</w:t>
            </w:r>
            <w:r w:rsidRPr="0022702A">
              <w:rPr>
                <w:rFonts w:ascii="仿宋_GB2312" w:eastAsia="仿宋_GB2312" w:hint="eastAsia"/>
                <w:sz w:val="28"/>
                <w:szCs w:val="28"/>
              </w:rPr>
              <w:t>报送至资产与实验室管理处。</w:t>
            </w:r>
          </w:p>
        </w:tc>
      </w:tr>
      <w:tr w:rsidR="00515A70" w:rsidRPr="00247A9A" w:rsidTr="00A2163D">
        <w:trPr>
          <w:trHeight w:val="454"/>
          <w:jc w:val="center"/>
        </w:trPr>
        <w:tc>
          <w:tcPr>
            <w:tcW w:w="1451" w:type="pct"/>
            <w:tcBorders>
              <w:top w:val="single" w:sz="4" w:space="0" w:color="auto"/>
            </w:tcBorders>
            <w:shd w:val="clear" w:color="auto" w:fill="auto"/>
            <w:vAlign w:val="center"/>
          </w:tcPr>
          <w:p w:rsidR="00515A70" w:rsidRPr="00E07D0F" w:rsidRDefault="00515A70" w:rsidP="00BA660A">
            <w:pPr>
              <w:adjustRightInd w:val="0"/>
              <w:snapToGrid w:val="0"/>
              <w:jc w:val="center"/>
              <w:rPr>
                <w:rFonts w:ascii="仿宋_GB2312" w:eastAsia="仿宋_GB2312"/>
                <w:w w:val="90"/>
                <w:sz w:val="28"/>
                <w:szCs w:val="28"/>
              </w:rPr>
            </w:pPr>
            <w:r>
              <w:rPr>
                <w:rFonts w:ascii="仿宋_GB2312" w:eastAsia="仿宋_GB2312"/>
                <w:w w:val="90"/>
                <w:sz w:val="28"/>
                <w:szCs w:val="28"/>
              </w:rPr>
              <w:t>1</w:t>
            </w:r>
            <w:r w:rsidR="00BA660A">
              <w:rPr>
                <w:rFonts w:ascii="仿宋_GB2312" w:eastAsia="仿宋_GB2312" w:hint="eastAsia"/>
                <w:w w:val="90"/>
                <w:sz w:val="28"/>
                <w:szCs w:val="28"/>
              </w:rPr>
              <w:t>1</w:t>
            </w:r>
            <w:r w:rsidRPr="00E07D0F">
              <w:rPr>
                <w:rFonts w:ascii="仿宋_GB2312" w:eastAsia="仿宋_GB2312" w:hint="eastAsia"/>
                <w:w w:val="90"/>
                <w:sz w:val="28"/>
                <w:szCs w:val="28"/>
              </w:rPr>
              <w:t>月</w:t>
            </w:r>
            <w:r w:rsidR="00BA660A">
              <w:rPr>
                <w:rFonts w:ascii="仿宋_GB2312" w:eastAsia="仿宋_GB2312" w:hint="eastAsia"/>
                <w:w w:val="90"/>
                <w:sz w:val="28"/>
                <w:szCs w:val="28"/>
              </w:rPr>
              <w:t>4</w:t>
            </w:r>
            <w:r w:rsidRPr="00E07D0F">
              <w:rPr>
                <w:rFonts w:ascii="仿宋_GB2312" w:eastAsia="仿宋_GB2312" w:hint="eastAsia"/>
                <w:w w:val="90"/>
                <w:sz w:val="28"/>
                <w:szCs w:val="28"/>
              </w:rPr>
              <w:t>日-</w:t>
            </w:r>
            <w:r w:rsidRPr="00E07D0F">
              <w:rPr>
                <w:rFonts w:ascii="仿宋_GB2312" w:eastAsia="仿宋_GB2312"/>
                <w:w w:val="90"/>
                <w:sz w:val="28"/>
                <w:szCs w:val="28"/>
              </w:rPr>
              <w:t>1</w:t>
            </w:r>
            <w:r>
              <w:rPr>
                <w:rFonts w:ascii="仿宋_GB2312" w:eastAsia="仿宋_GB2312" w:hint="eastAsia"/>
                <w:w w:val="90"/>
                <w:sz w:val="28"/>
                <w:szCs w:val="28"/>
              </w:rPr>
              <w:t>1</w:t>
            </w:r>
            <w:r w:rsidRPr="00E07D0F">
              <w:rPr>
                <w:rFonts w:ascii="仿宋_GB2312" w:eastAsia="仿宋_GB2312" w:hint="eastAsia"/>
                <w:w w:val="90"/>
                <w:sz w:val="28"/>
                <w:szCs w:val="28"/>
              </w:rPr>
              <w:t>月</w:t>
            </w:r>
            <w:r w:rsidR="00BA660A">
              <w:rPr>
                <w:rFonts w:ascii="仿宋_GB2312" w:eastAsia="仿宋_GB2312" w:hint="eastAsia"/>
                <w:w w:val="90"/>
                <w:sz w:val="28"/>
                <w:szCs w:val="28"/>
              </w:rPr>
              <w:t>8</w:t>
            </w:r>
            <w:r w:rsidRPr="00E07D0F">
              <w:rPr>
                <w:rFonts w:ascii="仿宋_GB2312" w:eastAsia="仿宋_GB2312" w:hint="eastAsia"/>
                <w:w w:val="90"/>
                <w:sz w:val="28"/>
                <w:szCs w:val="28"/>
              </w:rPr>
              <w:t>日</w:t>
            </w:r>
          </w:p>
        </w:tc>
        <w:tc>
          <w:tcPr>
            <w:tcW w:w="3549" w:type="pct"/>
            <w:tcBorders>
              <w:top w:val="single" w:sz="4" w:space="0" w:color="auto"/>
            </w:tcBorders>
            <w:shd w:val="clear" w:color="auto" w:fill="auto"/>
            <w:vAlign w:val="center"/>
          </w:tcPr>
          <w:p w:rsidR="00515A70" w:rsidRPr="001E254C" w:rsidRDefault="00515A70" w:rsidP="00A2163D">
            <w:pPr>
              <w:adjustRightInd w:val="0"/>
              <w:snapToGrid w:val="0"/>
              <w:rPr>
                <w:rFonts w:ascii="仿宋_GB2312" w:eastAsia="仿宋_GB2312"/>
                <w:sz w:val="28"/>
                <w:szCs w:val="28"/>
              </w:rPr>
            </w:pPr>
            <w:r w:rsidRPr="001E254C">
              <w:rPr>
                <w:rFonts w:ascii="仿宋_GB2312" w:eastAsia="仿宋_GB2312" w:hint="eastAsia"/>
                <w:sz w:val="28"/>
                <w:szCs w:val="28"/>
              </w:rPr>
              <w:t>校非教师聘任工作办公室审核汇总材料。</w:t>
            </w:r>
          </w:p>
        </w:tc>
      </w:tr>
      <w:tr w:rsidR="00515A70" w:rsidRPr="009C1DDF" w:rsidTr="00A2163D">
        <w:trPr>
          <w:trHeight w:val="454"/>
          <w:jc w:val="center"/>
        </w:trPr>
        <w:tc>
          <w:tcPr>
            <w:tcW w:w="1451" w:type="pct"/>
            <w:shd w:val="clear" w:color="auto" w:fill="auto"/>
            <w:vAlign w:val="center"/>
          </w:tcPr>
          <w:p w:rsidR="00515A70" w:rsidRPr="009C1DDF" w:rsidRDefault="00515A70" w:rsidP="00BA660A">
            <w:pPr>
              <w:adjustRightInd w:val="0"/>
              <w:snapToGrid w:val="0"/>
              <w:jc w:val="center"/>
              <w:rPr>
                <w:rFonts w:ascii="仿宋_GB2312" w:eastAsia="仿宋_GB2312"/>
                <w:sz w:val="28"/>
                <w:szCs w:val="28"/>
              </w:rPr>
            </w:pPr>
            <w:r w:rsidRPr="009C1DDF">
              <w:rPr>
                <w:rFonts w:ascii="仿宋_GB2312" w:eastAsia="仿宋_GB2312" w:hint="eastAsia"/>
                <w:sz w:val="28"/>
                <w:szCs w:val="28"/>
              </w:rPr>
              <w:t>11月</w:t>
            </w:r>
            <w:r w:rsidR="00BA660A">
              <w:rPr>
                <w:rFonts w:ascii="仿宋_GB2312" w:eastAsia="仿宋_GB2312" w:hint="eastAsia"/>
                <w:sz w:val="28"/>
                <w:szCs w:val="28"/>
              </w:rPr>
              <w:t>9</w:t>
            </w:r>
            <w:r w:rsidRPr="009C1DDF">
              <w:rPr>
                <w:rFonts w:ascii="仿宋_GB2312" w:eastAsia="仿宋_GB2312" w:hint="eastAsia"/>
                <w:sz w:val="28"/>
                <w:szCs w:val="28"/>
              </w:rPr>
              <w:t>日</w:t>
            </w:r>
          </w:p>
        </w:tc>
        <w:tc>
          <w:tcPr>
            <w:tcW w:w="3549" w:type="pct"/>
            <w:tcBorders>
              <w:bottom w:val="single" w:sz="4" w:space="0" w:color="auto"/>
            </w:tcBorders>
            <w:shd w:val="clear" w:color="auto" w:fill="auto"/>
            <w:vAlign w:val="center"/>
          </w:tcPr>
          <w:p w:rsidR="00515A70" w:rsidRPr="009C1DDF" w:rsidRDefault="00515A70" w:rsidP="00A2163D">
            <w:pPr>
              <w:adjustRightInd w:val="0"/>
              <w:snapToGrid w:val="0"/>
              <w:rPr>
                <w:rFonts w:ascii="仿宋_GB2312" w:eastAsia="仿宋_GB2312"/>
                <w:sz w:val="28"/>
                <w:szCs w:val="28"/>
              </w:rPr>
            </w:pPr>
            <w:r w:rsidRPr="009C1DDF">
              <w:rPr>
                <w:rFonts w:ascii="仿宋_GB2312" w:eastAsia="仿宋_GB2312" w:hint="eastAsia"/>
                <w:sz w:val="28"/>
                <w:szCs w:val="28"/>
              </w:rPr>
              <w:t>校正、副高推荐小组集中推荐。</w:t>
            </w:r>
          </w:p>
        </w:tc>
      </w:tr>
      <w:tr w:rsidR="00515A70" w:rsidRPr="00247A9A" w:rsidTr="00A2163D">
        <w:trPr>
          <w:trHeight w:val="454"/>
          <w:jc w:val="center"/>
        </w:trPr>
        <w:tc>
          <w:tcPr>
            <w:tcW w:w="1451" w:type="pct"/>
            <w:shd w:val="clear" w:color="auto" w:fill="auto"/>
            <w:vAlign w:val="center"/>
          </w:tcPr>
          <w:p w:rsidR="00515A70" w:rsidRPr="00D00679" w:rsidRDefault="00515A70" w:rsidP="00BA660A">
            <w:pPr>
              <w:adjustRightInd w:val="0"/>
              <w:snapToGrid w:val="0"/>
              <w:jc w:val="center"/>
              <w:rPr>
                <w:rFonts w:ascii="仿宋_GB2312" w:eastAsia="仿宋_GB2312"/>
                <w:sz w:val="28"/>
                <w:szCs w:val="28"/>
              </w:rPr>
            </w:pPr>
            <w:r>
              <w:rPr>
                <w:rFonts w:ascii="仿宋_GB2312" w:eastAsia="仿宋_GB2312" w:hint="eastAsia"/>
                <w:sz w:val="28"/>
                <w:szCs w:val="28"/>
              </w:rPr>
              <w:t>11</w:t>
            </w:r>
            <w:r w:rsidRPr="00D00679">
              <w:rPr>
                <w:rFonts w:ascii="仿宋_GB2312" w:eastAsia="仿宋_GB2312" w:hint="eastAsia"/>
                <w:sz w:val="28"/>
                <w:szCs w:val="28"/>
              </w:rPr>
              <w:t>月</w:t>
            </w:r>
            <w:r w:rsidR="00BA660A">
              <w:rPr>
                <w:rFonts w:ascii="仿宋_GB2312" w:eastAsia="仿宋_GB2312" w:hint="eastAsia"/>
                <w:sz w:val="28"/>
                <w:szCs w:val="28"/>
              </w:rPr>
              <w:t>11</w:t>
            </w:r>
            <w:r w:rsidRPr="00D00679">
              <w:rPr>
                <w:rFonts w:ascii="仿宋_GB2312" w:eastAsia="仿宋_GB2312" w:hint="eastAsia"/>
                <w:sz w:val="28"/>
                <w:szCs w:val="28"/>
              </w:rPr>
              <w:t>日</w:t>
            </w:r>
          </w:p>
        </w:tc>
        <w:tc>
          <w:tcPr>
            <w:tcW w:w="3549" w:type="pct"/>
            <w:shd w:val="clear" w:color="auto" w:fill="auto"/>
            <w:vAlign w:val="center"/>
          </w:tcPr>
          <w:p w:rsidR="00515A70" w:rsidRDefault="00515A70" w:rsidP="00A2163D">
            <w:pPr>
              <w:adjustRightInd w:val="0"/>
              <w:snapToGrid w:val="0"/>
              <w:rPr>
                <w:rFonts w:ascii="仿宋_GB2312" w:eastAsia="仿宋_GB2312"/>
                <w:sz w:val="28"/>
                <w:szCs w:val="28"/>
              </w:rPr>
            </w:pPr>
            <w:r w:rsidRPr="001E254C">
              <w:rPr>
                <w:rFonts w:ascii="仿宋_GB2312" w:eastAsia="仿宋_GB2312" w:hint="eastAsia"/>
                <w:sz w:val="28"/>
                <w:szCs w:val="28"/>
              </w:rPr>
              <w:t>返</w:t>
            </w:r>
            <w:r>
              <w:rPr>
                <w:rFonts w:ascii="仿宋_GB2312" w:eastAsia="仿宋_GB2312" w:hint="eastAsia"/>
                <w:sz w:val="28"/>
                <w:szCs w:val="28"/>
              </w:rPr>
              <w:t>还</w:t>
            </w:r>
            <w:r w:rsidRPr="001E254C">
              <w:rPr>
                <w:rFonts w:ascii="仿宋_GB2312" w:eastAsia="仿宋_GB2312" w:hint="eastAsia"/>
                <w:sz w:val="28"/>
                <w:szCs w:val="28"/>
              </w:rPr>
              <w:t>推荐人员的推荐材料。</w:t>
            </w:r>
          </w:p>
          <w:p w:rsidR="00515A70" w:rsidRPr="001E254C" w:rsidRDefault="00515A70" w:rsidP="00BD2F12">
            <w:pPr>
              <w:adjustRightInd w:val="0"/>
              <w:snapToGrid w:val="0"/>
              <w:rPr>
                <w:rFonts w:ascii="仿宋_GB2312" w:eastAsia="仿宋_GB2312"/>
                <w:sz w:val="28"/>
                <w:szCs w:val="28"/>
              </w:rPr>
            </w:pPr>
            <w:r w:rsidRPr="001E254C">
              <w:rPr>
                <w:rFonts w:ascii="仿宋_GB2312" w:eastAsia="仿宋_GB2312" w:hint="eastAsia"/>
                <w:sz w:val="28"/>
                <w:szCs w:val="28"/>
              </w:rPr>
              <w:t>聘用单位报送竞聘高一级职务、高一级岗位及竞聘现级别及以下岗位人员的相关申报材料，暂聘、缓聘人员申报表等。</w:t>
            </w:r>
          </w:p>
        </w:tc>
      </w:tr>
      <w:tr w:rsidR="00515A70" w:rsidRPr="00247A9A" w:rsidTr="00A2163D">
        <w:trPr>
          <w:trHeight w:val="454"/>
          <w:jc w:val="center"/>
        </w:trPr>
        <w:tc>
          <w:tcPr>
            <w:tcW w:w="1451" w:type="pct"/>
            <w:shd w:val="clear" w:color="auto" w:fill="auto"/>
            <w:vAlign w:val="center"/>
          </w:tcPr>
          <w:p w:rsidR="00515A70" w:rsidRPr="00E368CF" w:rsidRDefault="00515A70" w:rsidP="00BA660A">
            <w:pPr>
              <w:adjustRightInd w:val="0"/>
              <w:snapToGrid w:val="0"/>
              <w:jc w:val="center"/>
              <w:rPr>
                <w:rFonts w:ascii="仿宋_GB2312" w:eastAsia="仿宋_GB2312"/>
                <w:w w:val="90"/>
                <w:sz w:val="28"/>
                <w:szCs w:val="28"/>
              </w:rPr>
            </w:pPr>
            <w:r w:rsidRPr="00E368CF">
              <w:rPr>
                <w:rFonts w:ascii="仿宋_GB2312" w:eastAsia="仿宋_GB2312" w:hint="eastAsia"/>
                <w:w w:val="90"/>
                <w:sz w:val="28"/>
                <w:szCs w:val="28"/>
              </w:rPr>
              <w:t>11月</w:t>
            </w:r>
            <w:r w:rsidR="00BA660A">
              <w:rPr>
                <w:rFonts w:ascii="仿宋_GB2312" w:eastAsia="仿宋_GB2312" w:hint="eastAsia"/>
                <w:w w:val="90"/>
                <w:sz w:val="28"/>
                <w:szCs w:val="28"/>
              </w:rPr>
              <w:t>12</w:t>
            </w:r>
            <w:r w:rsidRPr="00E368CF">
              <w:rPr>
                <w:rFonts w:ascii="仿宋_GB2312" w:eastAsia="仿宋_GB2312" w:hint="eastAsia"/>
                <w:w w:val="90"/>
                <w:sz w:val="28"/>
                <w:szCs w:val="28"/>
              </w:rPr>
              <w:t>日-11月</w:t>
            </w:r>
            <w:r w:rsidR="00BA660A">
              <w:rPr>
                <w:rFonts w:ascii="仿宋_GB2312" w:eastAsia="仿宋_GB2312" w:hint="eastAsia"/>
                <w:w w:val="90"/>
                <w:sz w:val="28"/>
                <w:szCs w:val="28"/>
              </w:rPr>
              <w:t>16</w:t>
            </w:r>
            <w:r w:rsidRPr="00E368CF">
              <w:rPr>
                <w:rFonts w:ascii="仿宋_GB2312" w:eastAsia="仿宋_GB2312" w:hint="eastAsia"/>
                <w:w w:val="90"/>
                <w:sz w:val="28"/>
                <w:szCs w:val="28"/>
              </w:rPr>
              <w:t>日</w:t>
            </w:r>
          </w:p>
        </w:tc>
        <w:tc>
          <w:tcPr>
            <w:tcW w:w="3549" w:type="pct"/>
            <w:tcBorders>
              <w:bottom w:val="single" w:sz="4" w:space="0" w:color="auto"/>
            </w:tcBorders>
            <w:shd w:val="clear" w:color="auto" w:fill="auto"/>
            <w:vAlign w:val="center"/>
          </w:tcPr>
          <w:p w:rsidR="00515A70" w:rsidRPr="001E254C" w:rsidRDefault="00515A70" w:rsidP="00A2163D">
            <w:pPr>
              <w:adjustRightInd w:val="0"/>
              <w:snapToGrid w:val="0"/>
              <w:rPr>
                <w:rFonts w:ascii="仿宋_GB2312" w:eastAsia="仿宋_GB2312"/>
                <w:sz w:val="28"/>
                <w:szCs w:val="28"/>
              </w:rPr>
            </w:pPr>
            <w:r w:rsidRPr="001E254C">
              <w:rPr>
                <w:rFonts w:ascii="仿宋_GB2312" w:eastAsia="仿宋_GB2312" w:hint="eastAsia"/>
                <w:sz w:val="28"/>
                <w:szCs w:val="28"/>
              </w:rPr>
              <w:t>校</w:t>
            </w:r>
            <w:r>
              <w:rPr>
                <w:rFonts w:ascii="仿宋_GB2312" w:eastAsia="仿宋_GB2312" w:hint="eastAsia"/>
                <w:sz w:val="28"/>
                <w:szCs w:val="28"/>
              </w:rPr>
              <w:t>非</w:t>
            </w:r>
            <w:r w:rsidRPr="001E254C">
              <w:rPr>
                <w:rFonts w:ascii="仿宋_GB2312" w:eastAsia="仿宋_GB2312" w:hint="eastAsia"/>
                <w:sz w:val="28"/>
                <w:szCs w:val="28"/>
              </w:rPr>
              <w:t>教师聘任工作办公室审核汇总材料。</w:t>
            </w:r>
          </w:p>
        </w:tc>
      </w:tr>
      <w:tr w:rsidR="00515A70" w:rsidRPr="00247A9A" w:rsidTr="00A2163D">
        <w:trPr>
          <w:trHeight w:val="454"/>
          <w:jc w:val="center"/>
        </w:trPr>
        <w:tc>
          <w:tcPr>
            <w:tcW w:w="1451" w:type="pct"/>
            <w:vMerge w:val="restart"/>
            <w:shd w:val="clear" w:color="auto" w:fill="auto"/>
            <w:vAlign w:val="center"/>
          </w:tcPr>
          <w:p w:rsidR="00515A70" w:rsidRPr="00D00679" w:rsidRDefault="00515A70" w:rsidP="00BA660A">
            <w:pPr>
              <w:adjustRightInd w:val="0"/>
              <w:snapToGrid w:val="0"/>
              <w:jc w:val="center"/>
              <w:rPr>
                <w:rFonts w:ascii="仿宋_GB2312" w:eastAsia="仿宋_GB2312"/>
                <w:w w:val="90"/>
                <w:sz w:val="28"/>
                <w:szCs w:val="28"/>
              </w:rPr>
            </w:pPr>
            <w:r>
              <w:rPr>
                <w:rFonts w:ascii="仿宋_GB2312" w:eastAsia="仿宋_GB2312" w:hint="eastAsia"/>
                <w:w w:val="90"/>
                <w:sz w:val="28"/>
                <w:szCs w:val="28"/>
              </w:rPr>
              <w:t>11</w:t>
            </w:r>
            <w:r w:rsidRPr="00D00679">
              <w:rPr>
                <w:rFonts w:ascii="仿宋_GB2312" w:eastAsia="仿宋_GB2312" w:hint="eastAsia"/>
                <w:w w:val="90"/>
                <w:sz w:val="28"/>
                <w:szCs w:val="28"/>
              </w:rPr>
              <w:t>月</w:t>
            </w:r>
            <w:r w:rsidR="00BA660A">
              <w:rPr>
                <w:rFonts w:ascii="仿宋_GB2312" w:eastAsia="仿宋_GB2312" w:hint="eastAsia"/>
                <w:w w:val="90"/>
                <w:sz w:val="28"/>
                <w:szCs w:val="28"/>
              </w:rPr>
              <w:t>17</w:t>
            </w:r>
            <w:r w:rsidRPr="00D00679">
              <w:rPr>
                <w:rFonts w:ascii="仿宋_GB2312" w:eastAsia="仿宋_GB2312" w:hint="eastAsia"/>
                <w:w w:val="90"/>
                <w:sz w:val="28"/>
                <w:szCs w:val="28"/>
              </w:rPr>
              <w:t>日-</w:t>
            </w:r>
            <w:r>
              <w:rPr>
                <w:rFonts w:ascii="仿宋_GB2312" w:eastAsia="仿宋_GB2312" w:hint="eastAsia"/>
                <w:w w:val="90"/>
                <w:sz w:val="28"/>
                <w:szCs w:val="28"/>
              </w:rPr>
              <w:t>11</w:t>
            </w:r>
            <w:r w:rsidRPr="00D00679">
              <w:rPr>
                <w:rFonts w:ascii="仿宋_GB2312" w:eastAsia="仿宋_GB2312" w:hint="eastAsia"/>
                <w:w w:val="90"/>
                <w:sz w:val="28"/>
                <w:szCs w:val="28"/>
              </w:rPr>
              <w:t>月</w:t>
            </w:r>
            <w:r w:rsidR="00472A7D">
              <w:rPr>
                <w:rFonts w:ascii="仿宋_GB2312" w:eastAsia="仿宋_GB2312" w:hint="eastAsia"/>
                <w:w w:val="90"/>
                <w:sz w:val="28"/>
                <w:szCs w:val="28"/>
              </w:rPr>
              <w:t>1</w:t>
            </w:r>
            <w:r w:rsidR="00BA660A">
              <w:rPr>
                <w:rFonts w:ascii="仿宋_GB2312" w:eastAsia="仿宋_GB2312" w:hint="eastAsia"/>
                <w:w w:val="90"/>
                <w:sz w:val="28"/>
                <w:szCs w:val="28"/>
              </w:rPr>
              <w:t>8</w:t>
            </w:r>
            <w:r w:rsidRPr="00D00679">
              <w:rPr>
                <w:rFonts w:ascii="仿宋_GB2312" w:eastAsia="仿宋_GB2312" w:hint="eastAsia"/>
                <w:w w:val="90"/>
                <w:sz w:val="28"/>
                <w:szCs w:val="28"/>
              </w:rPr>
              <w:t>日</w:t>
            </w:r>
          </w:p>
        </w:tc>
        <w:tc>
          <w:tcPr>
            <w:tcW w:w="3549" w:type="pct"/>
            <w:tcBorders>
              <w:top w:val="single" w:sz="4" w:space="0" w:color="auto"/>
            </w:tcBorders>
            <w:shd w:val="clear" w:color="auto" w:fill="auto"/>
            <w:vAlign w:val="center"/>
          </w:tcPr>
          <w:p w:rsidR="00515A70" w:rsidRPr="001E254C" w:rsidRDefault="00515A70" w:rsidP="00A2163D">
            <w:pPr>
              <w:adjustRightInd w:val="0"/>
              <w:snapToGrid w:val="0"/>
              <w:rPr>
                <w:rFonts w:ascii="仿宋_GB2312" w:eastAsia="仿宋_GB2312"/>
                <w:sz w:val="28"/>
                <w:szCs w:val="28"/>
              </w:rPr>
            </w:pPr>
            <w:r w:rsidRPr="001E254C">
              <w:rPr>
                <w:rFonts w:ascii="仿宋_GB2312" w:eastAsia="仿宋_GB2312" w:hint="eastAsia"/>
                <w:sz w:val="28"/>
                <w:szCs w:val="28"/>
              </w:rPr>
              <w:t>教育管理研究学科组例会</w:t>
            </w:r>
          </w:p>
        </w:tc>
      </w:tr>
      <w:tr w:rsidR="00472A7D" w:rsidRPr="00247A9A" w:rsidTr="00A2163D">
        <w:trPr>
          <w:trHeight w:val="454"/>
          <w:jc w:val="center"/>
        </w:trPr>
        <w:tc>
          <w:tcPr>
            <w:tcW w:w="1451" w:type="pct"/>
            <w:vMerge/>
            <w:shd w:val="clear" w:color="auto" w:fill="auto"/>
            <w:vAlign w:val="center"/>
          </w:tcPr>
          <w:p w:rsidR="00472A7D" w:rsidRPr="00D00679" w:rsidRDefault="00472A7D" w:rsidP="00A2163D">
            <w:pPr>
              <w:adjustRightInd w:val="0"/>
              <w:snapToGrid w:val="0"/>
              <w:jc w:val="center"/>
              <w:rPr>
                <w:rFonts w:ascii="仿宋_GB2312" w:eastAsia="仿宋_GB2312"/>
                <w:sz w:val="28"/>
                <w:szCs w:val="28"/>
              </w:rPr>
            </w:pPr>
          </w:p>
        </w:tc>
        <w:tc>
          <w:tcPr>
            <w:tcW w:w="3549" w:type="pct"/>
            <w:tcBorders>
              <w:top w:val="single" w:sz="4" w:space="0" w:color="auto"/>
            </w:tcBorders>
            <w:shd w:val="clear" w:color="auto" w:fill="auto"/>
            <w:vAlign w:val="center"/>
          </w:tcPr>
          <w:p w:rsidR="00472A7D" w:rsidRPr="00D32EB3" w:rsidRDefault="002E5AAC" w:rsidP="00434DED">
            <w:pPr>
              <w:adjustRightInd w:val="0"/>
              <w:snapToGrid w:val="0"/>
              <w:rPr>
                <w:rFonts w:ascii="仿宋_GB2312" w:eastAsia="仿宋_GB2312"/>
                <w:sz w:val="28"/>
                <w:szCs w:val="28"/>
              </w:rPr>
            </w:pPr>
            <w:r w:rsidRPr="008D4BC3">
              <w:rPr>
                <w:rFonts w:ascii="仿宋_GB2312" w:eastAsia="仿宋_GB2312" w:hint="eastAsia"/>
                <w:sz w:val="28"/>
                <w:szCs w:val="28"/>
              </w:rPr>
              <w:t>工程实验</w:t>
            </w:r>
            <w:r w:rsidR="00434DED">
              <w:rPr>
                <w:rFonts w:ascii="仿宋_GB2312" w:eastAsia="仿宋_GB2312" w:hint="eastAsia"/>
                <w:sz w:val="28"/>
                <w:szCs w:val="28"/>
              </w:rPr>
              <w:t>学科组例会</w:t>
            </w:r>
          </w:p>
        </w:tc>
      </w:tr>
      <w:tr w:rsidR="00515A70" w:rsidRPr="00247A9A" w:rsidTr="00A2163D">
        <w:trPr>
          <w:trHeight w:val="454"/>
          <w:jc w:val="center"/>
        </w:trPr>
        <w:tc>
          <w:tcPr>
            <w:tcW w:w="1451" w:type="pct"/>
            <w:vMerge/>
            <w:shd w:val="clear" w:color="auto" w:fill="auto"/>
            <w:vAlign w:val="center"/>
          </w:tcPr>
          <w:p w:rsidR="00515A70" w:rsidRPr="00D00679" w:rsidRDefault="00515A70" w:rsidP="00A2163D">
            <w:pPr>
              <w:adjustRightInd w:val="0"/>
              <w:snapToGrid w:val="0"/>
              <w:jc w:val="center"/>
              <w:rPr>
                <w:rFonts w:ascii="仿宋_GB2312" w:eastAsia="仿宋_GB2312"/>
                <w:sz w:val="28"/>
                <w:szCs w:val="28"/>
              </w:rPr>
            </w:pPr>
          </w:p>
        </w:tc>
        <w:tc>
          <w:tcPr>
            <w:tcW w:w="3549" w:type="pct"/>
            <w:shd w:val="clear" w:color="auto" w:fill="auto"/>
            <w:vAlign w:val="center"/>
          </w:tcPr>
          <w:p w:rsidR="00515A70" w:rsidRPr="001E254C" w:rsidRDefault="00515A70" w:rsidP="00A2163D">
            <w:pPr>
              <w:adjustRightInd w:val="0"/>
              <w:snapToGrid w:val="0"/>
              <w:rPr>
                <w:rFonts w:ascii="仿宋_GB2312" w:eastAsia="仿宋_GB2312"/>
                <w:sz w:val="28"/>
                <w:szCs w:val="28"/>
              </w:rPr>
            </w:pPr>
            <w:r w:rsidRPr="001E254C">
              <w:rPr>
                <w:rFonts w:ascii="仿宋_GB2312" w:eastAsia="仿宋_GB2312" w:hint="eastAsia"/>
                <w:sz w:val="28"/>
                <w:szCs w:val="28"/>
              </w:rPr>
              <w:t>图书资料（档案）学科组例会</w:t>
            </w:r>
          </w:p>
        </w:tc>
      </w:tr>
      <w:tr w:rsidR="00515A70" w:rsidRPr="00247A9A" w:rsidTr="00A2163D">
        <w:trPr>
          <w:trHeight w:val="454"/>
          <w:jc w:val="center"/>
        </w:trPr>
        <w:tc>
          <w:tcPr>
            <w:tcW w:w="1451" w:type="pct"/>
            <w:vMerge/>
            <w:shd w:val="clear" w:color="auto" w:fill="auto"/>
            <w:vAlign w:val="center"/>
          </w:tcPr>
          <w:p w:rsidR="00515A70" w:rsidRPr="00D00679" w:rsidRDefault="00515A70" w:rsidP="00A2163D">
            <w:pPr>
              <w:adjustRightInd w:val="0"/>
              <w:snapToGrid w:val="0"/>
              <w:jc w:val="center"/>
              <w:rPr>
                <w:rFonts w:ascii="仿宋_GB2312" w:eastAsia="仿宋_GB2312"/>
                <w:sz w:val="28"/>
                <w:szCs w:val="28"/>
              </w:rPr>
            </w:pPr>
          </w:p>
        </w:tc>
        <w:tc>
          <w:tcPr>
            <w:tcW w:w="3549" w:type="pct"/>
            <w:shd w:val="clear" w:color="auto" w:fill="auto"/>
            <w:vAlign w:val="center"/>
          </w:tcPr>
          <w:p w:rsidR="00515A70" w:rsidRPr="001E254C" w:rsidRDefault="00515A70" w:rsidP="00A2163D">
            <w:pPr>
              <w:adjustRightInd w:val="0"/>
              <w:snapToGrid w:val="0"/>
              <w:rPr>
                <w:rFonts w:ascii="仿宋_GB2312" w:eastAsia="仿宋_GB2312"/>
                <w:sz w:val="28"/>
                <w:szCs w:val="28"/>
              </w:rPr>
            </w:pPr>
            <w:r w:rsidRPr="001E254C">
              <w:rPr>
                <w:rFonts w:ascii="仿宋_GB2312" w:eastAsia="仿宋_GB2312" w:hint="eastAsia"/>
                <w:sz w:val="28"/>
                <w:szCs w:val="28"/>
              </w:rPr>
              <w:t>会计学科组例会</w:t>
            </w:r>
          </w:p>
        </w:tc>
      </w:tr>
      <w:tr w:rsidR="00515A70" w:rsidRPr="00247A9A" w:rsidTr="00A2163D">
        <w:trPr>
          <w:trHeight w:val="454"/>
          <w:jc w:val="center"/>
        </w:trPr>
        <w:tc>
          <w:tcPr>
            <w:tcW w:w="1451" w:type="pct"/>
            <w:vMerge/>
            <w:shd w:val="clear" w:color="auto" w:fill="auto"/>
            <w:vAlign w:val="center"/>
          </w:tcPr>
          <w:p w:rsidR="00515A70" w:rsidRPr="00D00679" w:rsidRDefault="00515A70" w:rsidP="00A2163D">
            <w:pPr>
              <w:adjustRightInd w:val="0"/>
              <w:snapToGrid w:val="0"/>
              <w:jc w:val="center"/>
              <w:rPr>
                <w:rFonts w:ascii="仿宋_GB2312" w:eastAsia="仿宋_GB2312"/>
                <w:sz w:val="28"/>
                <w:szCs w:val="28"/>
              </w:rPr>
            </w:pPr>
          </w:p>
        </w:tc>
        <w:tc>
          <w:tcPr>
            <w:tcW w:w="3549" w:type="pct"/>
            <w:shd w:val="clear" w:color="auto" w:fill="auto"/>
            <w:vAlign w:val="center"/>
          </w:tcPr>
          <w:p w:rsidR="00515A70" w:rsidRPr="001E254C" w:rsidRDefault="00515A70" w:rsidP="00A2163D">
            <w:pPr>
              <w:adjustRightInd w:val="0"/>
              <w:snapToGrid w:val="0"/>
              <w:rPr>
                <w:rFonts w:ascii="仿宋_GB2312" w:eastAsia="仿宋_GB2312"/>
                <w:sz w:val="28"/>
                <w:szCs w:val="28"/>
              </w:rPr>
            </w:pPr>
            <w:r w:rsidRPr="001E254C">
              <w:rPr>
                <w:rFonts w:ascii="仿宋_GB2312" w:eastAsia="仿宋_GB2312" w:hint="eastAsia"/>
                <w:sz w:val="28"/>
                <w:szCs w:val="28"/>
              </w:rPr>
              <w:t>出版学科组例会</w:t>
            </w:r>
          </w:p>
        </w:tc>
      </w:tr>
      <w:tr w:rsidR="00515A70" w:rsidRPr="00247A9A" w:rsidTr="00A2163D">
        <w:trPr>
          <w:trHeight w:val="454"/>
          <w:jc w:val="center"/>
        </w:trPr>
        <w:tc>
          <w:tcPr>
            <w:tcW w:w="1451" w:type="pct"/>
            <w:vMerge/>
            <w:tcBorders>
              <w:bottom w:val="double" w:sz="4" w:space="0" w:color="auto"/>
            </w:tcBorders>
            <w:shd w:val="clear" w:color="auto" w:fill="auto"/>
            <w:vAlign w:val="center"/>
          </w:tcPr>
          <w:p w:rsidR="00515A70" w:rsidRPr="00D00679" w:rsidRDefault="00515A70" w:rsidP="00A2163D">
            <w:pPr>
              <w:adjustRightInd w:val="0"/>
              <w:snapToGrid w:val="0"/>
              <w:jc w:val="center"/>
              <w:rPr>
                <w:rFonts w:ascii="仿宋_GB2312" w:eastAsia="仿宋_GB2312"/>
                <w:sz w:val="28"/>
                <w:szCs w:val="28"/>
              </w:rPr>
            </w:pPr>
          </w:p>
        </w:tc>
        <w:tc>
          <w:tcPr>
            <w:tcW w:w="3549" w:type="pct"/>
            <w:tcBorders>
              <w:bottom w:val="double" w:sz="4" w:space="0" w:color="auto"/>
            </w:tcBorders>
            <w:shd w:val="clear" w:color="auto" w:fill="auto"/>
            <w:vAlign w:val="center"/>
          </w:tcPr>
          <w:p w:rsidR="00515A70" w:rsidRPr="001E254C" w:rsidRDefault="00515A70" w:rsidP="00A2163D">
            <w:pPr>
              <w:adjustRightInd w:val="0"/>
              <w:snapToGrid w:val="0"/>
              <w:rPr>
                <w:rFonts w:ascii="仿宋_GB2312" w:eastAsia="仿宋_GB2312"/>
                <w:sz w:val="28"/>
                <w:szCs w:val="28"/>
              </w:rPr>
            </w:pPr>
            <w:r w:rsidRPr="001E254C">
              <w:rPr>
                <w:rFonts w:ascii="仿宋_GB2312" w:eastAsia="仿宋_GB2312" w:hint="eastAsia"/>
                <w:sz w:val="28"/>
                <w:szCs w:val="28"/>
              </w:rPr>
              <w:t>卫生中级评审委员会例会</w:t>
            </w:r>
          </w:p>
        </w:tc>
      </w:tr>
      <w:tr w:rsidR="00515A70" w:rsidRPr="009C1DDF" w:rsidTr="00A2163D">
        <w:trPr>
          <w:trHeight w:val="454"/>
          <w:jc w:val="center"/>
        </w:trPr>
        <w:tc>
          <w:tcPr>
            <w:tcW w:w="1451" w:type="pct"/>
            <w:tcBorders>
              <w:top w:val="single" w:sz="4" w:space="0" w:color="auto"/>
              <w:bottom w:val="single" w:sz="4" w:space="0" w:color="auto"/>
            </w:tcBorders>
            <w:shd w:val="clear" w:color="auto" w:fill="auto"/>
            <w:vAlign w:val="center"/>
          </w:tcPr>
          <w:p w:rsidR="00515A70" w:rsidRPr="009C1DDF" w:rsidRDefault="00ED5C60" w:rsidP="00851EAA">
            <w:pPr>
              <w:adjustRightInd w:val="0"/>
              <w:snapToGrid w:val="0"/>
              <w:jc w:val="center"/>
              <w:rPr>
                <w:rFonts w:ascii="仿宋_GB2312" w:eastAsia="仿宋_GB2312"/>
                <w:sz w:val="28"/>
                <w:szCs w:val="28"/>
              </w:rPr>
            </w:pPr>
            <w:r w:rsidRPr="009C1DDF">
              <w:rPr>
                <w:rFonts w:ascii="仿宋_GB2312" w:eastAsia="仿宋_GB2312" w:hint="eastAsia"/>
                <w:sz w:val="28"/>
                <w:szCs w:val="28"/>
              </w:rPr>
              <w:t>1</w:t>
            </w:r>
            <w:r w:rsidR="00851EAA">
              <w:rPr>
                <w:rFonts w:ascii="仿宋_GB2312" w:eastAsia="仿宋_GB2312" w:hint="eastAsia"/>
                <w:sz w:val="28"/>
                <w:szCs w:val="28"/>
              </w:rPr>
              <w:t>2</w:t>
            </w:r>
            <w:r w:rsidR="00515A70" w:rsidRPr="009C1DDF">
              <w:rPr>
                <w:rFonts w:ascii="仿宋_GB2312" w:eastAsia="仿宋_GB2312" w:hint="eastAsia"/>
                <w:sz w:val="28"/>
                <w:szCs w:val="28"/>
              </w:rPr>
              <w:t>月</w:t>
            </w:r>
            <w:r w:rsidR="00851EAA">
              <w:rPr>
                <w:rFonts w:ascii="仿宋_GB2312" w:eastAsia="仿宋_GB2312" w:hint="eastAsia"/>
                <w:sz w:val="28"/>
                <w:szCs w:val="28"/>
              </w:rPr>
              <w:t>1</w:t>
            </w:r>
            <w:r w:rsidR="00515A70" w:rsidRPr="009C1DDF">
              <w:rPr>
                <w:rFonts w:ascii="仿宋_GB2312" w:eastAsia="仿宋_GB2312" w:hint="eastAsia"/>
                <w:sz w:val="28"/>
                <w:szCs w:val="28"/>
              </w:rPr>
              <w:t>日</w:t>
            </w:r>
          </w:p>
        </w:tc>
        <w:tc>
          <w:tcPr>
            <w:tcW w:w="3549" w:type="pct"/>
            <w:tcBorders>
              <w:top w:val="single" w:sz="4" w:space="0" w:color="auto"/>
              <w:bottom w:val="single" w:sz="4" w:space="0" w:color="auto"/>
            </w:tcBorders>
            <w:shd w:val="clear" w:color="auto" w:fill="auto"/>
            <w:vAlign w:val="center"/>
          </w:tcPr>
          <w:p w:rsidR="00515A70" w:rsidRPr="009C1DDF" w:rsidRDefault="00515A70" w:rsidP="00A2163D">
            <w:pPr>
              <w:adjustRightInd w:val="0"/>
              <w:snapToGrid w:val="0"/>
              <w:rPr>
                <w:rFonts w:ascii="仿宋_GB2312" w:eastAsia="仿宋_GB2312"/>
                <w:sz w:val="28"/>
                <w:szCs w:val="28"/>
              </w:rPr>
            </w:pPr>
            <w:r w:rsidRPr="009C1DDF">
              <w:rPr>
                <w:rFonts w:ascii="仿宋_GB2312" w:eastAsia="仿宋_GB2312" w:hint="eastAsia"/>
                <w:sz w:val="28"/>
                <w:szCs w:val="28"/>
              </w:rPr>
              <w:t>校非教师专业技术学术水平与业务能力评议委员会评议。</w:t>
            </w:r>
          </w:p>
        </w:tc>
      </w:tr>
      <w:tr w:rsidR="00515A70" w:rsidRPr="009C1DDF" w:rsidTr="00A2163D">
        <w:trPr>
          <w:trHeight w:val="454"/>
          <w:jc w:val="center"/>
        </w:trPr>
        <w:tc>
          <w:tcPr>
            <w:tcW w:w="1451" w:type="pct"/>
            <w:tcBorders>
              <w:top w:val="single" w:sz="4" w:space="0" w:color="auto"/>
              <w:bottom w:val="single" w:sz="4" w:space="0" w:color="auto"/>
            </w:tcBorders>
            <w:shd w:val="clear" w:color="auto" w:fill="auto"/>
            <w:vAlign w:val="center"/>
          </w:tcPr>
          <w:p w:rsidR="00515A70" w:rsidRPr="009C1DDF" w:rsidRDefault="00515A70" w:rsidP="00851EAA">
            <w:pPr>
              <w:adjustRightInd w:val="0"/>
              <w:snapToGrid w:val="0"/>
              <w:jc w:val="center"/>
              <w:rPr>
                <w:rFonts w:ascii="仿宋_GB2312" w:eastAsia="仿宋_GB2312"/>
                <w:sz w:val="28"/>
                <w:szCs w:val="28"/>
              </w:rPr>
            </w:pPr>
            <w:r w:rsidRPr="009C1DDF">
              <w:rPr>
                <w:rFonts w:ascii="仿宋_GB2312" w:eastAsia="仿宋_GB2312" w:hint="eastAsia"/>
                <w:sz w:val="28"/>
                <w:szCs w:val="28"/>
              </w:rPr>
              <w:t>12月</w:t>
            </w:r>
            <w:r w:rsidR="00851EAA">
              <w:rPr>
                <w:rFonts w:ascii="仿宋_GB2312" w:eastAsia="仿宋_GB2312" w:hint="eastAsia"/>
                <w:sz w:val="28"/>
                <w:szCs w:val="28"/>
              </w:rPr>
              <w:t>12</w:t>
            </w:r>
            <w:r w:rsidRPr="009C1DDF">
              <w:rPr>
                <w:rFonts w:ascii="仿宋_GB2312" w:eastAsia="仿宋_GB2312" w:hint="eastAsia"/>
                <w:sz w:val="28"/>
                <w:szCs w:val="28"/>
              </w:rPr>
              <w:t>日</w:t>
            </w:r>
          </w:p>
        </w:tc>
        <w:tc>
          <w:tcPr>
            <w:tcW w:w="3549" w:type="pct"/>
            <w:tcBorders>
              <w:top w:val="single" w:sz="4" w:space="0" w:color="auto"/>
              <w:bottom w:val="single" w:sz="4" w:space="0" w:color="auto"/>
            </w:tcBorders>
            <w:shd w:val="clear" w:color="auto" w:fill="auto"/>
            <w:vAlign w:val="center"/>
          </w:tcPr>
          <w:p w:rsidR="00515A70" w:rsidRPr="009C1DDF" w:rsidRDefault="00515A70" w:rsidP="00A2163D">
            <w:pPr>
              <w:adjustRightInd w:val="0"/>
              <w:snapToGrid w:val="0"/>
              <w:rPr>
                <w:rFonts w:ascii="仿宋_GB2312" w:eastAsia="仿宋_GB2312"/>
                <w:sz w:val="28"/>
                <w:szCs w:val="28"/>
              </w:rPr>
            </w:pPr>
            <w:r w:rsidRPr="009C1DDF">
              <w:rPr>
                <w:rFonts w:ascii="仿宋_GB2312" w:eastAsia="仿宋_GB2312" w:hint="eastAsia"/>
                <w:sz w:val="28"/>
                <w:szCs w:val="28"/>
              </w:rPr>
              <w:t>校非教师专业技术岗位聘任委员会审议。</w:t>
            </w:r>
          </w:p>
        </w:tc>
      </w:tr>
      <w:tr w:rsidR="00515A70" w:rsidRPr="00247A9A" w:rsidTr="00A2163D">
        <w:trPr>
          <w:trHeight w:val="454"/>
          <w:jc w:val="center"/>
        </w:trPr>
        <w:tc>
          <w:tcPr>
            <w:tcW w:w="1451" w:type="pct"/>
            <w:tcBorders>
              <w:top w:val="single" w:sz="4" w:space="0" w:color="auto"/>
              <w:bottom w:val="double" w:sz="4" w:space="0" w:color="auto"/>
            </w:tcBorders>
            <w:shd w:val="clear" w:color="auto" w:fill="auto"/>
            <w:vAlign w:val="center"/>
          </w:tcPr>
          <w:p w:rsidR="00515A70" w:rsidRPr="0031261D" w:rsidRDefault="00515A70" w:rsidP="00851EAA">
            <w:pPr>
              <w:adjustRightInd w:val="0"/>
              <w:snapToGrid w:val="0"/>
              <w:jc w:val="center"/>
              <w:rPr>
                <w:rFonts w:ascii="仿宋_GB2312" w:eastAsia="仿宋_GB2312"/>
                <w:w w:val="90"/>
                <w:sz w:val="28"/>
                <w:szCs w:val="28"/>
              </w:rPr>
            </w:pPr>
            <w:r w:rsidRPr="0031261D">
              <w:rPr>
                <w:rFonts w:ascii="仿宋_GB2312" w:eastAsia="仿宋_GB2312"/>
                <w:w w:val="90"/>
                <w:sz w:val="28"/>
                <w:szCs w:val="28"/>
              </w:rPr>
              <w:t>1</w:t>
            </w:r>
            <w:r w:rsidRPr="0031261D">
              <w:rPr>
                <w:rFonts w:ascii="仿宋_GB2312" w:eastAsia="仿宋_GB2312" w:hint="eastAsia"/>
                <w:w w:val="90"/>
                <w:sz w:val="28"/>
                <w:szCs w:val="28"/>
              </w:rPr>
              <w:t>2月</w:t>
            </w:r>
            <w:r w:rsidR="00851EAA">
              <w:rPr>
                <w:rFonts w:ascii="仿宋_GB2312" w:eastAsia="仿宋_GB2312" w:hint="eastAsia"/>
                <w:w w:val="90"/>
                <w:sz w:val="28"/>
                <w:szCs w:val="28"/>
              </w:rPr>
              <w:t>13</w:t>
            </w:r>
            <w:r w:rsidRPr="0031261D">
              <w:rPr>
                <w:rFonts w:ascii="仿宋_GB2312" w:eastAsia="仿宋_GB2312" w:hint="eastAsia"/>
                <w:w w:val="90"/>
                <w:sz w:val="28"/>
                <w:szCs w:val="28"/>
              </w:rPr>
              <w:t>日-</w:t>
            </w:r>
            <w:r w:rsidRPr="0031261D">
              <w:rPr>
                <w:rFonts w:ascii="仿宋_GB2312" w:eastAsia="仿宋_GB2312"/>
                <w:w w:val="90"/>
                <w:sz w:val="28"/>
                <w:szCs w:val="28"/>
              </w:rPr>
              <w:t>1</w:t>
            </w:r>
            <w:r w:rsidRPr="0031261D">
              <w:rPr>
                <w:rFonts w:ascii="仿宋_GB2312" w:eastAsia="仿宋_GB2312" w:hint="eastAsia"/>
                <w:w w:val="90"/>
                <w:sz w:val="28"/>
                <w:szCs w:val="28"/>
              </w:rPr>
              <w:t>2月</w:t>
            </w:r>
            <w:r w:rsidR="00851EAA">
              <w:rPr>
                <w:rFonts w:ascii="仿宋_GB2312" w:eastAsia="仿宋_GB2312" w:hint="eastAsia"/>
                <w:w w:val="90"/>
                <w:sz w:val="28"/>
                <w:szCs w:val="28"/>
              </w:rPr>
              <w:t>14</w:t>
            </w:r>
            <w:r w:rsidRPr="0031261D">
              <w:rPr>
                <w:rFonts w:ascii="仿宋_GB2312" w:eastAsia="仿宋_GB2312" w:hint="eastAsia"/>
                <w:w w:val="90"/>
                <w:sz w:val="28"/>
                <w:szCs w:val="28"/>
              </w:rPr>
              <w:t>日</w:t>
            </w:r>
          </w:p>
        </w:tc>
        <w:tc>
          <w:tcPr>
            <w:tcW w:w="3549" w:type="pct"/>
            <w:tcBorders>
              <w:top w:val="single" w:sz="4" w:space="0" w:color="auto"/>
              <w:bottom w:val="double" w:sz="4" w:space="0" w:color="auto"/>
            </w:tcBorders>
            <w:shd w:val="clear" w:color="auto" w:fill="auto"/>
            <w:vAlign w:val="center"/>
          </w:tcPr>
          <w:p w:rsidR="00515A70" w:rsidRPr="001E254C" w:rsidRDefault="00515A70" w:rsidP="00A2163D">
            <w:pPr>
              <w:adjustRightInd w:val="0"/>
              <w:snapToGrid w:val="0"/>
              <w:rPr>
                <w:rFonts w:ascii="仿宋_GB2312" w:eastAsia="仿宋_GB2312"/>
                <w:sz w:val="28"/>
                <w:szCs w:val="28"/>
              </w:rPr>
            </w:pPr>
            <w:r w:rsidRPr="001E254C">
              <w:rPr>
                <w:rFonts w:ascii="仿宋_GB2312" w:eastAsia="仿宋_GB2312" w:hint="eastAsia"/>
                <w:sz w:val="28"/>
                <w:szCs w:val="28"/>
              </w:rPr>
              <w:t>校非教师专业技术聘任工作办公室整理审议意见。</w:t>
            </w:r>
          </w:p>
        </w:tc>
      </w:tr>
      <w:tr w:rsidR="00515A70" w:rsidRPr="00247A9A" w:rsidTr="00A2163D">
        <w:trPr>
          <w:trHeight w:val="454"/>
          <w:jc w:val="center"/>
        </w:trPr>
        <w:tc>
          <w:tcPr>
            <w:tcW w:w="1451" w:type="pct"/>
            <w:tcBorders>
              <w:top w:val="double" w:sz="4" w:space="0" w:color="auto"/>
              <w:bottom w:val="double" w:sz="4" w:space="0" w:color="auto"/>
            </w:tcBorders>
            <w:shd w:val="clear" w:color="auto" w:fill="auto"/>
            <w:vAlign w:val="center"/>
          </w:tcPr>
          <w:p w:rsidR="00515A70" w:rsidRPr="00D00679" w:rsidRDefault="00515A70" w:rsidP="00851EAA">
            <w:pPr>
              <w:adjustRightInd w:val="0"/>
              <w:snapToGrid w:val="0"/>
              <w:jc w:val="center"/>
              <w:rPr>
                <w:rFonts w:ascii="仿宋_GB2312" w:eastAsia="仿宋_GB2312"/>
                <w:sz w:val="28"/>
                <w:szCs w:val="28"/>
              </w:rPr>
            </w:pPr>
            <w:r w:rsidRPr="00E07D0F">
              <w:rPr>
                <w:rFonts w:ascii="仿宋_GB2312" w:eastAsia="仿宋_GB2312" w:hint="eastAsia"/>
                <w:sz w:val="28"/>
                <w:szCs w:val="28"/>
              </w:rPr>
              <w:t>12月</w:t>
            </w:r>
            <w:r w:rsidR="00851EAA">
              <w:rPr>
                <w:rFonts w:ascii="仿宋_GB2312" w:eastAsia="仿宋_GB2312" w:hint="eastAsia"/>
                <w:sz w:val="28"/>
                <w:szCs w:val="28"/>
              </w:rPr>
              <w:t>15</w:t>
            </w:r>
            <w:r w:rsidRPr="00E07D0F">
              <w:rPr>
                <w:rFonts w:ascii="仿宋_GB2312" w:eastAsia="仿宋_GB2312" w:hint="eastAsia"/>
                <w:sz w:val="28"/>
                <w:szCs w:val="28"/>
              </w:rPr>
              <w:t>日</w:t>
            </w:r>
          </w:p>
        </w:tc>
        <w:tc>
          <w:tcPr>
            <w:tcW w:w="3549" w:type="pct"/>
            <w:tcBorders>
              <w:top w:val="double" w:sz="4" w:space="0" w:color="auto"/>
              <w:bottom w:val="double" w:sz="4" w:space="0" w:color="auto"/>
            </w:tcBorders>
            <w:shd w:val="clear" w:color="auto" w:fill="auto"/>
            <w:vAlign w:val="center"/>
          </w:tcPr>
          <w:p w:rsidR="00515A70" w:rsidRPr="002C12AE" w:rsidRDefault="00515A70" w:rsidP="00A2163D">
            <w:pPr>
              <w:adjustRightInd w:val="0"/>
              <w:snapToGrid w:val="0"/>
              <w:rPr>
                <w:rFonts w:ascii="仿宋_GB2312" w:eastAsia="仿宋_GB2312"/>
                <w:w w:val="90"/>
                <w:sz w:val="28"/>
                <w:szCs w:val="28"/>
              </w:rPr>
            </w:pPr>
            <w:r w:rsidRPr="00800DD9">
              <w:rPr>
                <w:rFonts w:ascii="仿宋_GB2312" w:eastAsia="仿宋_GB2312" w:hint="eastAsia"/>
                <w:w w:val="90"/>
                <w:sz w:val="28"/>
                <w:szCs w:val="28"/>
              </w:rPr>
              <w:t>全校范围内公示5个工作日；公示无异议后下发聘任文件。</w:t>
            </w:r>
          </w:p>
        </w:tc>
      </w:tr>
    </w:tbl>
    <w:p w:rsidR="00F94DDF" w:rsidRPr="00800DD9" w:rsidRDefault="00F94DDF" w:rsidP="00800DD9">
      <w:pPr>
        <w:adjustRightInd w:val="0"/>
        <w:snapToGrid w:val="0"/>
        <w:rPr>
          <w:sz w:val="15"/>
          <w:szCs w:val="30"/>
        </w:rPr>
      </w:pPr>
    </w:p>
    <w:sectPr w:rsidR="00F94DDF" w:rsidRPr="00800DD9" w:rsidSect="00AF0845">
      <w:pgSz w:w="11906" w:h="16838"/>
      <w:pgMar w:top="1134" w:right="1418" w:bottom="907"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1DDD" w:rsidRDefault="00A01DDD" w:rsidP="00BC2040">
      <w:r>
        <w:separator/>
      </w:r>
    </w:p>
  </w:endnote>
  <w:endnote w:type="continuationSeparator" w:id="0">
    <w:p w:rsidR="00A01DDD" w:rsidRDefault="00A01DDD" w:rsidP="00BC20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1DDD" w:rsidRDefault="00A01DDD" w:rsidP="00BC2040">
      <w:r>
        <w:separator/>
      </w:r>
    </w:p>
  </w:footnote>
  <w:footnote w:type="continuationSeparator" w:id="0">
    <w:p w:rsidR="00A01DDD" w:rsidRDefault="00A01DDD" w:rsidP="00BC20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C2040"/>
    <w:rsid w:val="000005E7"/>
    <w:rsid w:val="0000339E"/>
    <w:rsid w:val="0001071A"/>
    <w:rsid w:val="00053397"/>
    <w:rsid w:val="00055EF5"/>
    <w:rsid w:val="00060D0F"/>
    <w:rsid w:val="00065293"/>
    <w:rsid w:val="000652EA"/>
    <w:rsid w:val="00074D35"/>
    <w:rsid w:val="00076010"/>
    <w:rsid w:val="0009041C"/>
    <w:rsid w:val="000B1E2E"/>
    <w:rsid w:val="000B5F6B"/>
    <w:rsid w:val="000C53B3"/>
    <w:rsid w:val="000D5921"/>
    <w:rsid w:val="000E2F39"/>
    <w:rsid w:val="000E5845"/>
    <w:rsid w:val="000E7ADD"/>
    <w:rsid w:val="000F6383"/>
    <w:rsid w:val="001027E4"/>
    <w:rsid w:val="00106008"/>
    <w:rsid w:val="00114453"/>
    <w:rsid w:val="00121589"/>
    <w:rsid w:val="001320AD"/>
    <w:rsid w:val="00142E29"/>
    <w:rsid w:val="00153680"/>
    <w:rsid w:val="00156627"/>
    <w:rsid w:val="00160CF0"/>
    <w:rsid w:val="00172762"/>
    <w:rsid w:val="00180107"/>
    <w:rsid w:val="0018070D"/>
    <w:rsid w:val="00191BFC"/>
    <w:rsid w:val="00193B18"/>
    <w:rsid w:val="001C026F"/>
    <w:rsid w:val="001C3D96"/>
    <w:rsid w:val="001D2378"/>
    <w:rsid w:val="001D3CAD"/>
    <w:rsid w:val="001D739A"/>
    <w:rsid w:val="001E1719"/>
    <w:rsid w:val="001E25DD"/>
    <w:rsid w:val="001F11C0"/>
    <w:rsid w:val="001F3FDB"/>
    <w:rsid w:val="0021020A"/>
    <w:rsid w:val="00217794"/>
    <w:rsid w:val="0022702A"/>
    <w:rsid w:val="00237818"/>
    <w:rsid w:val="00244A8F"/>
    <w:rsid w:val="002550A5"/>
    <w:rsid w:val="00274B72"/>
    <w:rsid w:val="002951B4"/>
    <w:rsid w:val="002A2B7E"/>
    <w:rsid w:val="002A3CF0"/>
    <w:rsid w:val="002B0D92"/>
    <w:rsid w:val="002B7489"/>
    <w:rsid w:val="002C12AE"/>
    <w:rsid w:val="002C7AFE"/>
    <w:rsid w:val="002E5AAC"/>
    <w:rsid w:val="002E726B"/>
    <w:rsid w:val="002E7D55"/>
    <w:rsid w:val="002F3686"/>
    <w:rsid w:val="002F712E"/>
    <w:rsid w:val="002F72F1"/>
    <w:rsid w:val="00301E51"/>
    <w:rsid w:val="00320ED7"/>
    <w:rsid w:val="00334B47"/>
    <w:rsid w:val="003353DD"/>
    <w:rsid w:val="003369DA"/>
    <w:rsid w:val="003404FD"/>
    <w:rsid w:val="00344ABD"/>
    <w:rsid w:val="00350D6A"/>
    <w:rsid w:val="00352F55"/>
    <w:rsid w:val="003644D0"/>
    <w:rsid w:val="003708BE"/>
    <w:rsid w:val="00382351"/>
    <w:rsid w:val="003930AD"/>
    <w:rsid w:val="00397129"/>
    <w:rsid w:val="003A0B03"/>
    <w:rsid w:val="003A2F23"/>
    <w:rsid w:val="003B4E6D"/>
    <w:rsid w:val="003B52BE"/>
    <w:rsid w:val="003B7AE3"/>
    <w:rsid w:val="003C047E"/>
    <w:rsid w:val="003C696B"/>
    <w:rsid w:val="003E3111"/>
    <w:rsid w:val="003F0030"/>
    <w:rsid w:val="003F007F"/>
    <w:rsid w:val="003F507B"/>
    <w:rsid w:val="003F72A0"/>
    <w:rsid w:val="00402C2E"/>
    <w:rsid w:val="00417281"/>
    <w:rsid w:val="00421389"/>
    <w:rsid w:val="0042314A"/>
    <w:rsid w:val="00425E6C"/>
    <w:rsid w:val="004331BB"/>
    <w:rsid w:val="00434DED"/>
    <w:rsid w:val="00440F59"/>
    <w:rsid w:val="00443C99"/>
    <w:rsid w:val="00445B86"/>
    <w:rsid w:val="004545B1"/>
    <w:rsid w:val="00472A7D"/>
    <w:rsid w:val="00475FE8"/>
    <w:rsid w:val="004A146D"/>
    <w:rsid w:val="004A1DB6"/>
    <w:rsid w:val="004B7EEB"/>
    <w:rsid w:val="004C01CD"/>
    <w:rsid w:val="004D3425"/>
    <w:rsid w:val="004E4522"/>
    <w:rsid w:val="005003DA"/>
    <w:rsid w:val="00515A70"/>
    <w:rsid w:val="005231CB"/>
    <w:rsid w:val="00525945"/>
    <w:rsid w:val="00531DF4"/>
    <w:rsid w:val="0053469B"/>
    <w:rsid w:val="005365D6"/>
    <w:rsid w:val="00540BC9"/>
    <w:rsid w:val="00542259"/>
    <w:rsid w:val="005441D0"/>
    <w:rsid w:val="00587C03"/>
    <w:rsid w:val="00590428"/>
    <w:rsid w:val="0059417C"/>
    <w:rsid w:val="005972B0"/>
    <w:rsid w:val="005A35D2"/>
    <w:rsid w:val="005A3931"/>
    <w:rsid w:val="005A5556"/>
    <w:rsid w:val="005A7FFA"/>
    <w:rsid w:val="005B5543"/>
    <w:rsid w:val="005D7088"/>
    <w:rsid w:val="005F0DB1"/>
    <w:rsid w:val="005F30CB"/>
    <w:rsid w:val="005F4F3D"/>
    <w:rsid w:val="0060160A"/>
    <w:rsid w:val="006023E9"/>
    <w:rsid w:val="00606AA8"/>
    <w:rsid w:val="00607325"/>
    <w:rsid w:val="0061576B"/>
    <w:rsid w:val="0062224D"/>
    <w:rsid w:val="00631FFA"/>
    <w:rsid w:val="0063251A"/>
    <w:rsid w:val="00632F63"/>
    <w:rsid w:val="00633831"/>
    <w:rsid w:val="00633DC6"/>
    <w:rsid w:val="006344C4"/>
    <w:rsid w:val="00644030"/>
    <w:rsid w:val="00647B3D"/>
    <w:rsid w:val="006738A7"/>
    <w:rsid w:val="006746CD"/>
    <w:rsid w:val="00680CE7"/>
    <w:rsid w:val="00682A33"/>
    <w:rsid w:val="006A1A2C"/>
    <w:rsid w:val="006B2EF1"/>
    <w:rsid w:val="006B32EB"/>
    <w:rsid w:val="006B67E8"/>
    <w:rsid w:val="006D7E43"/>
    <w:rsid w:val="006E5807"/>
    <w:rsid w:val="006E6DF5"/>
    <w:rsid w:val="007035E7"/>
    <w:rsid w:val="00710F5D"/>
    <w:rsid w:val="007367C4"/>
    <w:rsid w:val="0074158E"/>
    <w:rsid w:val="007418A0"/>
    <w:rsid w:val="00742E4C"/>
    <w:rsid w:val="0075242F"/>
    <w:rsid w:val="00753911"/>
    <w:rsid w:val="0076224A"/>
    <w:rsid w:val="00771136"/>
    <w:rsid w:val="00776908"/>
    <w:rsid w:val="00782E47"/>
    <w:rsid w:val="0078363A"/>
    <w:rsid w:val="00795DA3"/>
    <w:rsid w:val="007A410E"/>
    <w:rsid w:val="007A4236"/>
    <w:rsid w:val="007B3228"/>
    <w:rsid w:val="007C1B5C"/>
    <w:rsid w:val="007C398A"/>
    <w:rsid w:val="007C3A40"/>
    <w:rsid w:val="007C7E66"/>
    <w:rsid w:val="007E7CD7"/>
    <w:rsid w:val="007F63CA"/>
    <w:rsid w:val="007F65FB"/>
    <w:rsid w:val="00800DD9"/>
    <w:rsid w:val="00801CB1"/>
    <w:rsid w:val="00811015"/>
    <w:rsid w:val="008127E2"/>
    <w:rsid w:val="0081694F"/>
    <w:rsid w:val="008269F0"/>
    <w:rsid w:val="008328A1"/>
    <w:rsid w:val="008345A0"/>
    <w:rsid w:val="00847958"/>
    <w:rsid w:val="00847B87"/>
    <w:rsid w:val="00851EAA"/>
    <w:rsid w:val="00860563"/>
    <w:rsid w:val="00875758"/>
    <w:rsid w:val="0089147D"/>
    <w:rsid w:val="008A3ABE"/>
    <w:rsid w:val="008A6E6C"/>
    <w:rsid w:val="008B343C"/>
    <w:rsid w:val="008B576E"/>
    <w:rsid w:val="008B60A7"/>
    <w:rsid w:val="008B6BA4"/>
    <w:rsid w:val="008C2A31"/>
    <w:rsid w:val="008C7368"/>
    <w:rsid w:val="008D1F89"/>
    <w:rsid w:val="008D5184"/>
    <w:rsid w:val="008E1C75"/>
    <w:rsid w:val="008E39D1"/>
    <w:rsid w:val="009132D1"/>
    <w:rsid w:val="00917A17"/>
    <w:rsid w:val="00922E7B"/>
    <w:rsid w:val="009508F0"/>
    <w:rsid w:val="00957788"/>
    <w:rsid w:val="00971395"/>
    <w:rsid w:val="00992371"/>
    <w:rsid w:val="00997F98"/>
    <w:rsid w:val="009A0148"/>
    <w:rsid w:val="009A775D"/>
    <w:rsid w:val="009B046A"/>
    <w:rsid w:val="009B61C1"/>
    <w:rsid w:val="009C1DDF"/>
    <w:rsid w:val="009D02C7"/>
    <w:rsid w:val="009E015F"/>
    <w:rsid w:val="009E21FD"/>
    <w:rsid w:val="009E4F7E"/>
    <w:rsid w:val="009F3DE5"/>
    <w:rsid w:val="009F5152"/>
    <w:rsid w:val="00A01DDD"/>
    <w:rsid w:val="00A02C9A"/>
    <w:rsid w:val="00A20EC5"/>
    <w:rsid w:val="00A22AE2"/>
    <w:rsid w:val="00A263A9"/>
    <w:rsid w:val="00A274F0"/>
    <w:rsid w:val="00A33111"/>
    <w:rsid w:val="00A4348B"/>
    <w:rsid w:val="00A50170"/>
    <w:rsid w:val="00A53B9C"/>
    <w:rsid w:val="00A7182C"/>
    <w:rsid w:val="00A75E13"/>
    <w:rsid w:val="00A854B6"/>
    <w:rsid w:val="00A876CF"/>
    <w:rsid w:val="00A95AD3"/>
    <w:rsid w:val="00AA7DA2"/>
    <w:rsid w:val="00AD03CF"/>
    <w:rsid w:val="00AE08FE"/>
    <w:rsid w:val="00AE13C3"/>
    <w:rsid w:val="00AF0845"/>
    <w:rsid w:val="00B14E44"/>
    <w:rsid w:val="00B20FA8"/>
    <w:rsid w:val="00B22AF0"/>
    <w:rsid w:val="00B271A3"/>
    <w:rsid w:val="00B340A8"/>
    <w:rsid w:val="00B41E42"/>
    <w:rsid w:val="00B54D6F"/>
    <w:rsid w:val="00B64D2D"/>
    <w:rsid w:val="00B80DDA"/>
    <w:rsid w:val="00B90AEB"/>
    <w:rsid w:val="00B97FCB"/>
    <w:rsid w:val="00BA660A"/>
    <w:rsid w:val="00BB7100"/>
    <w:rsid w:val="00BC2040"/>
    <w:rsid w:val="00BD247E"/>
    <w:rsid w:val="00BD2F12"/>
    <w:rsid w:val="00BE1159"/>
    <w:rsid w:val="00BE5A7F"/>
    <w:rsid w:val="00BF6C15"/>
    <w:rsid w:val="00C02D8D"/>
    <w:rsid w:val="00C12F4C"/>
    <w:rsid w:val="00C1564F"/>
    <w:rsid w:val="00C23794"/>
    <w:rsid w:val="00C249E8"/>
    <w:rsid w:val="00C36F15"/>
    <w:rsid w:val="00C65962"/>
    <w:rsid w:val="00C67BFF"/>
    <w:rsid w:val="00CC4FE0"/>
    <w:rsid w:val="00CC699E"/>
    <w:rsid w:val="00CD1471"/>
    <w:rsid w:val="00CE56D6"/>
    <w:rsid w:val="00CF3C39"/>
    <w:rsid w:val="00D00679"/>
    <w:rsid w:val="00D103A4"/>
    <w:rsid w:val="00D13049"/>
    <w:rsid w:val="00D20574"/>
    <w:rsid w:val="00D32EB3"/>
    <w:rsid w:val="00D40998"/>
    <w:rsid w:val="00D453E2"/>
    <w:rsid w:val="00D4758B"/>
    <w:rsid w:val="00D517A1"/>
    <w:rsid w:val="00D66D51"/>
    <w:rsid w:val="00DB025E"/>
    <w:rsid w:val="00DC6973"/>
    <w:rsid w:val="00DD3B8D"/>
    <w:rsid w:val="00DD7055"/>
    <w:rsid w:val="00DE19F4"/>
    <w:rsid w:val="00DE1FC1"/>
    <w:rsid w:val="00DE7AD8"/>
    <w:rsid w:val="00DF387D"/>
    <w:rsid w:val="00E12869"/>
    <w:rsid w:val="00E142C6"/>
    <w:rsid w:val="00E148A3"/>
    <w:rsid w:val="00E326ED"/>
    <w:rsid w:val="00E4193D"/>
    <w:rsid w:val="00E45164"/>
    <w:rsid w:val="00E5427B"/>
    <w:rsid w:val="00E65085"/>
    <w:rsid w:val="00E77C64"/>
    <w:rsid w:val="00E829FD"/>
    <w:rsid w:val="00E93A1C"/>
    <w:rsid w:val="00E97939"/>
    <w:rsid w:val="00EA4AC5"/>
    <w:rsid w:val="00EC1E7E"/>
    <w:rsid w:val="00ED5C60"/>
    <w:rsid w:val="00EE19DA"/>
    <w:rsid w:val="00EF7152"/>
    <w:rsid w:val="00F00DA1"/>
    <w:rsid w:val="00F06D8D"/>
    <w:rsid w:val="00F139BA"/>
    <w:rsid w:val="00F24186"/>
    <w:rsid w:val="00F32132"/>
    <w:rsid w:val="00F323D1"/>
    <w:rsid w:val="00F3618F"/>
    <w:rsid w:val="00F41072"/>
    <w:rsid w:val="00F56490"/>
    <w:rsid w:val="00F65559"/>
    <w:rsid w:val="00F7051A"/>
    <w:rsid w:val="00F747AD"/>
    <w:rsid w:val="00F91A50"/>
    <w:rsid w:val="00F94DDF"/>
    <w:rsid w:val="00FA60C3"/>
    <w:rsid w:val="00FD0142"/>
    <w:rsid w:val="00FD03F3"/>
    <w:rsid w:val="00FE50DE"/>
    <w:rsid w:val="00FF49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2040"/>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C204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BC2040"/>
    <w:rPr>
      <w:sz w:val="18"/>
      <w:szCs w:val="18"/>
    </w:rPr>
  </w:style>
  <w:style w:type="paragraph" w:styleId="a4">
    <w:name w:val="footer"/>
    <w:basedOn w:val="a"/>
    <w:link w:val="Char0"/>
    <w:uiPriority w:val="99"/>
    <w:unhideWhenUsed/>
    <w:rsid w:val="00BC204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BC2040"/>
    <w:rPr>
      <w:sz w:val="18"/>
      <w:szCs w:val="18"/>
    </w:rPr>
  </w:style>
  <w:style w:type="paragraph" w:styleId="a5">
    <w:name w:val="Balloon Text"/>
    <w:basedOn w:val="a"/>
    <w:link w:val="Char1"/>
    <w:uiPriority w:val="99"/>
    <w:semiHidden/>
    <w:unhideWhenUsed/>
    <w:rsid w:val="00AA7DA2"/>
    <w:rPr>
      <w:sz w:val="18"/>
      <w:szCs w:val="18"/>
    </w:rPr>
  </w:style>
  <w:style w:type="character" w:customStyle="1" w:styleId="Char1">
    <w:name w:val="批注框文本 Char"/>
    <w:basedOn w:val="a0"/>
    <w:link w:val="a5"/>
    <w:uiPriority w:val="99"/>
    <w:semiHidden/>
    <w:rsid w:val="00AA7DA2"/>
    <w:rPr>
      <w:rFonts w:ascii="Times New Roman" w:eastAsia="宋体" w:hAnsi="Times New Roman" w:cs="Times New Roman"/>
      <w:sz w:val="18"/>
      <w:szCs w:val="18"/>
    </w:rPr>
  </w:style>
  <w:style w:type="paragraph" w:styleId="a6">
    <w:name w:val="Revision"/>
    <w:hidden/>
    <w:uiPriority w:val="99"/>
    <w:semiHidden/>
    <w:rsid w:val="001C026F"/>
    <w:rPr>
      <w:rFonts w:ascii="Times New Roman" w:eastAsia="宋体" w:hAnsi="Times New Roman" w:cs="Times New Roman"/>
      <w:szCs w:val="20"/>
    </w:rPr>
  </w:style>
  <w:style w:type="paragraph" w:styleId="a7">
    <w:name w:val="Normal (Web)"/>
    <w:basedOn w:val="a"/>
    <w:uiPriority w:val="99"/>
    <w:semiHidden/>
    <w:unhideWhenUsed/>
    <w:rsid w:val="00782E47"/>
    <w:pPr>
      <w:widowControl/>
      <w:spacing w:before="100" w:beforeAutospacing="1" w:after="100" w:afterAutospacing="1"/>
      <w:jc w:val="left"/>
    </w:pPr>
    <w:rPr>
      <w:rFonts w:ascii="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4359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1235</TotalTime>
  <Pages>1</Pages>
  <Words>104</Words>
  <Characters>594</Characters>
  <Application>Microsoft Office Word</Application>
  <DocSecurity>0</DocSecurity>
  <Lines>4</Lines>
  <Paragraphs>1</Paragraphs>
  <ScaleCrop>false</ScaleCrop>
  <Company>Lenovo (Beijing) Limited</Company>
  <LinksUpToDate>false</LinksUpToDate>
  <CharactersWithSpaces>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FtpDown</dc:creator>
  <cp:lastModifiedBy>栾宏斌</cp:lastModifiedBy>
  <cp:revision>128</cp:revision>
  <cp:lastPrinted>2021-10-20T06:12:00Z</cp:lastPrinted>
  <dcterms:created xsi:type="dcterms:W3CDTF">2019-05-13T01:03:00Z</dcterms:created>
  <dcterms:modified xsi:type="dcterms:W3CDTF">2022-10-13T06:53:00Z</dcterms:modified>
</cp:coreProperties>
</file>