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附件2：</w:t>
      </w:r>
    </w:p>
    <w:p>
      <w:pPr>
        <w:pStyle w:val="4"/>
        <w:spacing w:line="580" w:lineRule="exact"/>
        <w:rPr>
          <w:rFonts w:hAnsi="Times New Roman" w:cs="Times New Roman"/>
          <w:kern w:val="2"/>
          <w:sz w:val="28"/>
          <w:szCs w:val="28"/>
        </w:rPr>
      </w:pPr>
    </w:p>
    <w:p>
      <w:pPr>
        <w:pStyle w:val="4"/>
        <w:spacing w:line="580" w:lineRule="exact"/>
        <w:jc w:val="center"/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</w:pP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  <w:t>第</w:t>
      </w: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  <w:lang w:eastAsia="zh-CN"/>
        </w:rPr>
        <w:t>十</w:t>
      </w: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  <w:lang w:val="en-US" w:eastAsia="zh-CN"/>
        </w:rPr>
        <w:t>一</w:t>
      </w: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  <w:t>届东北大学廉</w:t>
      </w: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  <w:lang w:val="en-US" w:eastAsia="zh-CN"/>
        </w:rPr>
        <w:t>洁</w:t>
      </w:r>
      <w:bookmarkStart w:id="0" w:name="_GoBack"/>
      <w:bookmarkEnd w:id="0"/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  <w:t>文化作品大赛</w:t>
      </w:r>
    </w:p>
    <w:p>
      <w:pPr>
        <w:pStyle w:val="4"/>
        <w:spacing w:line="580" w:lineRule="exact"/>
        <w:jc w:val="center"/>
        <w:rPr>
          <w:rFonts w:hint="eastAsia" w:ascii="方正小标宋简体" w:hAnsi="华文中宋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 w:hAnsiTheme="majorEastAsia"/>
          <w:b/>
          <w:kern w:val="2"/>
          <w:sz w:val="44"/>
          <w:szCs w:val="36"/>
        </w:rPr>
        <w:t>作品报送要求</w:t>
      </w:r>
    </w:p>
    <w:p>
      <w:pPr>
        <w:pStyle w:val="4"/>
        <w:spacing w:line="580" w:lineRule="exact"/>
        <w:jc w:val="center"/>
        <w:rPr>
          <w:rFonts w:ascii="方正小标宋简体" w:hAnsi="华文中宋" w:eastAsia="方正小标宋简体" w:cs="Times New Roman"/>
          <w:kern w:val="2"/>
          <w:sz w:val="36"/>
          <w:szCs w:val="36"/>
        </w:rPr>
      </w:pPr>
    </w:p>
    <w:p>
      <w:pPr>
        <w:pStyle w:val="4"/>
        <w:spacing w:line="580" w:lineRule="exact"/>
        <w:ind w:firstLine="643" w:firstLineChars="200"/>
        <w:jc w:val="both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一、表演艺术类作品的要求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 歌舞类节目。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合唱：合唱队人数不超过</w:t>
      </w:r>
      <w:r>
        <w:rPr>
          <w:rFonts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仿宋_GB2312" w:hAnsi="宋体" w:eastAsia="仿宋_GB2312"/>
          <w:sz w:val="32"/>
          <w:szCs w:val="32"/>
        </w:rPr>
        <w:t>人，钢琴伴奏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人，指挥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人（合唱指挥原则上应为本校教师），每支合唱队演唱两首歌，演出时间不超过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分钟；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小合唱或表演唱：人数不超过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人（含伴奏），不设指挥，演出时间不超过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分钟；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重唱：人数不超过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人（含伴奏），演出时间不超过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分钟（不得伴舞）；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独唱：可有钢琴伴奏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分钟（不得伴舞）；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群舞：人数不超过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36</w:t>
      </w:r>
      <w:r>
        <w:rPr>
          <w:rFonts w:hint="eastAsia" w:ascii="仿宋_GB2312" w:hAnsi="宋体" w:eastAsia="仿宋_GB2312"/>
          <w:sz w:val="32"/>
          <w:szCs w:val="32"/>
        </w:rPr>
        <w:t>人，演出时间不超过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分钟；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独舞、双人舞或三人舞：演出时间不超过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分钟。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 语言类节目：人数不超过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人，演出时间不超过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分钟。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 戏曲类节目：人数不超过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人，演出时间不超过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分钟。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作品报送要求：节目统一采用电子作品形式报送，声音和图像需同期录制。</w:t>
      </w:r>
    </w:p>
    <w:p>
      <w:pPr>
        <w:pStyle w:val="4"/>
        <w:spacing w:line="580" w:lineRule="exact"/>
        <w:ind w:firstLine="643" w:firstLineChars="200"/>
        <w:jc w:val="both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二、书画摄影类作品的要求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 绘画作品：国画、油画、版画、水彩/水粉画（丙烯画）等，尺寸均不超过对开（约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53cm×76cm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）。漫画作品为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16K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大小。</w:t>
      </w:r>
    </w:p>
    <w:p>
      <w:pPr>
        <w:pStyle w:val="4"/>
        <w:spacing w:line="580" w:lineRule="exact"/>
        <w:ind w:firstLine="640" w:firstLineChars="200"/>
        <w:jc w:val="both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 书法作品：尺寸不超过四尺宣纸（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69cm×138cm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hint="eastAsia" w:ascii="宋体" w:hAnsi="宋体" w:eastAsia="宋体"/>
          <w:color w:val="000000"/>
          <w:sz w:val="32"/>
          <w:szCs w:val="32"/>
        </w:rPr>
        <w:t>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 摄影作品：单张照和组照（每组不超过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幅，需标明顺序号）尺寸均为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寸(约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30.48cm×35.56cm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)；除影调处理外，不得利用电脑和暗房技术擅改影像原貌，并附送作品拍摄过程的相关技术介绍。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作品报送要求：书画类作品需报送实物和电子作品，实物作品不用装裱。作品需注明作者姓名、所在学院（部门）、联系电话、尺寸大小（长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高）、创作时间；可写在作品背面，也可附另纸注明。版画作品按惯例需在画面四周留出空白并署名。摄影类作品以电子作品形式报送。书画摄影类作品创作人数限定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人。</w:t>
      </w:r>
    </w:p>
    <w:p>
      <w:pPr>
        <w:pStyle w:val="4"/>
        <w:spacing w:line="580" w:lineRule="exact"/>
        <w:ind w:firstLine="640" w:firstLineChars="200"/>
        <w:jc w:val="both"/>
        <w:rPr>
          <w:rFonts w:hAnsi="黑体"/>
          <w:sz w:val="32"/>
          <w:szCs w:val="32"/>
        </w:rPr>
      </w:pPr>
      <w:r>
        <w:rPr>
          <w:rFonts w:hint="eastAsia" w:hAnsi="黑体"/>
          <w:sz w:val="32"/>
          <w:szCs w:val="32"/>
        </w:rPr>
        <w:t>三、艺术设计类作品的要求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艺术设计类作品主要包括宣传招贴、篆刻、民间艺术、数码艺术、陶艺、纸艺等作品。活动作品必须为作者原创，且从未在其他的竞赛、展览或出版物上公开发表。参加者需提交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仿宋_GB2312" w:eastAsia="仿宋_GB2312"/>
          <w:sz w:val="32"/>
          <w:szCs w:val="32"/>
        </w:rPr>
        <w:t>格式的电子展示文件至少一个。陶艺、纸艺等立体作品的电子文件应包含至少三幅不同角度的作品照片。</w:t>
      </w:r>
    </w:p>
    <w:p>
      <w:pPr>
        <w:pStyle w:val="4"/>
        <w:spacing w:line="580" w:lineRule="exact"/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作品报送要求：以电子作品形式报送，创作人数限定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人。</w:t>
      </w:r>
    </w:p>
    <w:p>
      <w:pPr>
        <w:pStyle w:val="4"/>
        <w:spacing w:line="580" w:lineRule="exact"/>
        <w:ind w:firstLine="643" w:firstLineChars="200"/>
        <w:jc w:val="both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四、网络新媒体类作品的要求</w:t>
      </w:r>
    </w:p>
    <w:p>
      <w:pPr>
        <w:spacing w:line="580" w:lineRule="exact"/>
        <w:ind w:firstLine="645"/>
        <w:rPr>
          <w:rFonts w:ascii="Times New Roman" w:hAnsi="Times New Roman" w:eastAsia="仿宋_GB2312" w:cs="Times New Roman"/>
          <w:spacing w:val="4"/>
          <w:kern w:val="0"/>
          <w:sz w:val="32"/>
          <w:szCs w:val="32"/>
        </w:rPr>
      </w:pPr>
      <w:r>
        <w:rPr>
          <w:rFonts w:hint="eastAsia" w:eastAsia="仿宋_GB2312"/>
          <w:spacing w:val="4"/>
          <w:kern w:val="0"/>
          <w:sz w:val="32"/>
          <w:szCs w:val="32"/>
        </w:rPr>
        <w:t>网络新媒体类作品</w:t>
      </w:r>
      <w:r>
        <w:rPr>
          <w:rFonts w:eastAsia="仿宋_GB2312"/>
          <w:spacing w:val="4"/>
          <w:kern w:val="0"/>
          <w:sz w:val="32"/>
          <w:szCs w:val="32"/>
        </w:rPr>
        <w:t>包括微电影、动画</w:t>
      </w:r>
      <w:r>
        <w:rPr>
          <w:rFonts w:hint="eastAsia" w:eastAsia="仿宋_GB2312"/>
          <w:spacing w:val="4"/>
          <w:kern w:val="0"/>
          <w:sz w:val="32"/>
          <w:szCs w:val="32"/>
        </w:rPr>
        <w:t>等</w:t>
      </w:r>
      <w:r>
        <w:rPr>
          <w:rFonts w:eastAsia="仿宋_GB2312"/>
          <w:spacing w:val="4"/>
          <w:kern w:val="0"/>
          <w:sz w:val="32"/>
          <w:szCs w:val="32"/>
        </w:rPr>
        <w:t>。作品须为原创，内容应积极健康，紧扣主题，以小见大，微言大义，贴近实际，贴近生活</w:t>
      </w:r>
      <w:r>
        <w:rPr>
          <w:rFonts w:hint="eastAsia" w:eastAsia="仿宋_GB2312"/>
          <w:spacing w:val="4"/>
          <w:kern w:val="0"/>
          <w:sz w:val="32"/>
          <w:szCs w:val="32"/>
        </w:rPr>
        <w:t>。微电影</w:t>
      </w:r>
      <w:r>
        <w:rPr>
          <w:rFonts w:eastAsia="仿宋_GB2312"/>
          <w:spacing w:val="4"/>
          <w:kern w:val="0"/>
          <w:sz w:val="32"/>
          <w:szCs w:val="32"/>
        </w:rPr>
        <w:t>作品时间不超</w:t>
      </w:r>
      <w:r>
        <w:rPr>
          <w:rFonts w:ascii="Times New Roman" w:hAnsi="Times New Roman" w:eastAsia="仿宋_GB2312" w:cs="Times New Roman"/>
          <w:spacing w:val="4"/>
          <w:kern w:val="0"/>
          <w:sz w:val="32"/>
          <w:szCs w:val="32"/>
        </w:rPr>
        <w:t>过12分钟（720秒），格式要求为AVI、MP4或FLV；动画作品要求24帧/秒，时间不超过12分钟（720秒），需上交SWF文件及相应的FLA源文件；漫画作品可为单个或系列作品，系列漫画不超过10张，需上交DPI  72、A4大小的JPG格式预览图及源文件（PSD、UI等格式）。</w:t>
      </w:r>
    </w:p>
    <w:p>
      <w:pPr>
        <w:spacing w:line="580" w:lineRule="exact"/>
        <w:ind w:firstLine="645"/>
        <w:rPr>
          <w:rFonts w:ascii="Times New Roman" w:hAnsi="Times New Roman" w:eastAsia="仿宋_GB2312" w:cs="Times New Roman"/>
          <w:spacing w:val="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4"/>
          <w:kern w:val="0"/>
          <w:sz w:val="32"/>
          <w:szCs w:val="32"/>
        </w:rPr>
        <w:t>作品报送要求：以电子作品形式报送，动画设计类作品创作人数不超过2人。</w:t>
      </w:r>
    </w:p>
    <w:p>
      <w:pPr>
        <w:spacing w:line="580" w:lineRule="exact"/>
        <w:ind w:firstLine="645"/>
        <w:rPr>
          <w:sz w:val="32"/>
          <w:szCs w:val="32"/>
        </w:rPr>
      </w:pPr>
      <w:r>
        <w:rPr>
          <w:rFonts w:hint="eastAsia" w:eastAsia="仿宋_GB2312"/>
          <w:spacing w:val="4"/>
          <w:kern w:val="0"/>
          <w:sz w:val="32"/>
          <w:szCs w:val="32"/>
        </w:rPr>
        <w:t>以上各类别作品原则上不予退还，请作者自留底稿。组委会对优秀节目和作品有权在相关活动和资料中使用（包括印制光盘、编辑画册或用于展览、宣传等），不支付作者稿酬，作者享有署名权。</w:t>
      </w:r>
    </w:p>
    <w:sectPr>
      <w:footerReference r:id="rId3" w:type="default"/>
      <w:pgSz w:w="11906" w:h="16838"/>
      <w:pgMar w:top="1985" w:right="1985" w:bottom="170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iZWFjOTY4Mzk3MDUxOWUxNGNhMDBiNDA4ZDNkNjIifQ=="/>
  </w:docVars>
  <w:rsids>
    <w:rsidRoot w:val="009C08A8"/>
    <w:rsid w:val="0023699C"/>
    <w:rsid w:val="00285F05"/>
    <w:rsid w:val="002C3F15"/>
    <w:rsid w:val="002F31DF"/>
    <w:rsid w:val="004713E6"/>
    <w:rsid w:val="00535DF2"/>
    <w:rsid w:val="006A3A5E"/>
    <w:rsid w:val="006B1194"/>
    <w:rsid w:val="006F7921"/>
    <w:rsid w:val="0071180B"/>
    <w:rsid w:val="00761AE8"/>
    <w:rsid w:val="007F7811"/>
    <w:rsid w:val="00922FEA"/>
    <w:rsid w:val="009A3B02"/>
    <w:rsid w:val="009C08A8"/>
    <w:rsid w:val="009C6B6C"/>
    <w:rsid w:val="00AA0C21"/>
    <w:rsid w:val="00AC2A6B"/>
    <w:rsid w:val="00AF2D55"/>
    <w:rsid w:val="00B94EAE"/>
    <w:rsid w:val="00C64C1D"/>
    <w:rsid w:val="00E86DE1"/>
    <w:rsid w:val="00ED4B58"/>
    <w:rsid w:val="00F4328B"/>
    <w:rsid w:val="1BE9425E"/>
    <w:rsid w:val="4AD409CA"/>
    <w:rsid w:val="7210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character" w:customStyle="1" w:styleId="9">
    <w:name w:val="HTML 预设格式 字符"/>
    <w:basedOn w:val="6"/>
    <w:link w:val="4"/>
    <w:qFormat/>
    <w:uiPriority w:val="0"/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1119</Words>
  <Characters>1191</Characters>
  <Lines>8</Lines>
  <Paragraphs>2</Paragraphs>
  <TotalTime>31</TotalTime>
  <ScaleCrop>false</ScaleCrop>
  <LinksUpToDate>false</LinksUpToDate>
  <CharactersWithSpaces>1199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2018-09-04T08:11:00Z</dcterms:created>
  <dc:creator>User</dc:creator>
  <cp:lastModifiedBy>李小禾</cp:lastModifiedBy>
  <dcterms:modified xsi:type="dcterms:W3CDTF">2022-05-13T02:52:16Z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96CF64010A964D44936021C31867E7F0</vt:lpwstr>
  </property>
</Properties>
</file>