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FF" w:rsidRDefault="001F65FF" w:rsidP="001F65FF">
      <w:pPr>
        <w:widowControl/>
        <w:rPr>
          <w:rFonts w:ascii="仿宋_GB2312" w:eastAsia="仿宋_GB2312" w:hAnsi="仿宋" w:hint="eastAsia"/>
          <w:sz w:val="30"/>
          <w:szCs w:val="30"/>
        </w:rPr>
      </w:pPr>
      <w:r w:rsidRPr="0036242D">
        <w:rPr>
          <w:rFonts w:ascii="黑体" w:eastAsia="黑体" w:hAnsi="黑体" w:hint="eastAsia"/>
          <w:sz w:val="32"/>
          <w:szCs w:val="32"/>
        </w:rPr>
        <w:t xml:space="preserve">附件2 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</w:p>
    <w:p w:rsidR="001F65FF" w:rsidRPr="0036242D" w:rsidRDefault="001F65FF" w:rsidP="001F65FF">
      <w:pPr>
        <w:widowControl/>
        <w:ind w:firstLineChars="50" w:firstLine="18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6242D">
        <w:rPr>
          <w:rFonts w:asciiTheme="majorEastAsia" w:eastAsiaTheme="majorEastAsia" w:hAnsiTheme="majorEastAsia" w:hint="eastAsia"/>
          <w:b/>
          <w:sz w:val="36"/>
          <w:szCs w:val="36"/>
        </w:rPr>
        <w:t>东北大学养老保险参保登记阶段工作日程表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7529"/>
      </w:tblGrid>
      <w:tr w:rsidR="001F65FF" w:rsidRPr="005A2D12" w:rsidTr="005A57D5">
        <w:trPr>
          <w:trHeight w:val="715"/>
          <w:jc w:val="center"/>
        </w:trPr>
        <w:tc>
          <w:tcPr>
            <w:tcW w:w="1616" w:type="dxa"/>
            <w:shd w:val="clear" w:color="auto" w:fill="A6A6A6"/>
          </w:tcPr>
          <w:p w:rsidR="001F65FF" w:rsidRPr="005A2D12" w:rsidRDefault="001F65FF" w:rsidP="005A57D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5A2D12">
              <w:rPr>
                <w:rFonts w:ascii="仿宋_GB2312" w:eastAsia="仿宋_GB2312" w:hAnsi="仿宋" w:hint="eastAsia"/>
                <w:b/>
                <w:szCs w:val="21"/>
              </w:rPr>
              <w:t>时间</w:t>
            </w:r>
          </w:p>
        </w:tc>
        <w:tc>
          <w:tcPr>
            <w:tcW w:w="7938" w:type="dxa"/>
            <w:shd w:val="clear" w:color="auto" w:fill="A6A6A6"/>
          </w:tcPr>
          <w:p w:rsidR="001F65FF" w:rsidRPr="005A2D12" w:rsidRDefault="001F65FF" w:rsidP="005A57D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5A2D12">
              <w:rPr>
                <w:rFonts w:ascii="仿宋_GB2312" w:eastAsia="仿宋_GB2312" w:hAnsi="仿宋" w:hint="eastAsia"/>
                <w:b/>
                <w:szCs w:val="21"/>
              </w:rPr>
              <w:t>工作内容</w:t>
            </w:r>
          </w:p>
        </w:tc>
      </w:tr>
      <w:tr w:rsidR="001F65FF" w:rsidRPr="005A2D12" w:rsidTr="005A57D5">
        <w:trPr>
          <w:trHeight w:val="696"/>
          <w:jc w:val="center"/>
        </w:trPr>
        <w:tc>
          <w:tcPr>
            <w:tcW w:w="1616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11月07日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学校审议参保工作方案；</w:t>
            </w:r>
          </w:p>
        </w:tc>
      </w:tr>
      <w:tr w:rsidR="001F65FF" w:rsidRPr="005A2D12" w:rsidTr="005A57D5">
        <w:trPr>
          <w:trHeight w:val="1416"/>
          <w:jc w:val="center"/>
        </w:trPr>
        <w:tc>
          <w:tcPr>
            <w:tcW w:w="1616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11月07日</w:t>
            </w:r>
          </w:p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-11月15日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 xml:space="preserve">1.根据学校审定意见，确定我校采集数据人员范围、缴费基数等； 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2.人事处根据政策要求，审核2014年10月起至今的缴费基数、人员变动及工资变动情况；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3.人事处协同职能部门核定参保信息（第一轮）。</w:t>
            </w:r>
          </w:p>
        </w:tc>
      </w:tr>
      <w:tr w:rsidR="001F65FF" w:rsidRPr="005A2D12" w:rsidTr="005A57D5">
        <w:trPr>
          <w:trHeight w:val="983"/>
          <w:jc w:val="center"/>
        </w:trPr>
        <w:tc>
          <w:tcPr>
            <w:tcW w:w="1616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11月15日</w:t>
            </w:r>
          </w:p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-12月1日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1.人事处与省社保局对接，参保信息预报盘；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2.人事处根据上级部门反馈信息，修订职工信息（第二轮）。</w:t>
            </w:r>
          </w:p>
        </w:tc>
      </w:tr>
      <w:tr w:rsidR="001F65FF" w:rsidRPr="005A2D12" w:rsidTr="005A57D5">
        <w:trPr>
          <w:trHeight w:val="965"/>
          <w:jc w:val="center"/>
        </w:trPr>
        <w:tc>
          <w:tcPr>
            <w:tcW w:w="1616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12月2日</w:t>
            </w:r>
          </w:p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-12月3日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1.学校召开养老保险工作启动大会暨养老保险政策宣贯会；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2.职能部门召开业务培训会。</w:t>
            </w:r>
          </w:p>
        </w:tc>
      </w:tr>
      <w:tr w:rsidR="001F65FF" w:rsidRPr="005A2D12" w:rsidTr="005A57D5">
        <w:trPr>
          <w:trHeight w:val="3679"/>
          <w:jc w:val="center"/>
        </w:trPr>
        <w:tc>
          <w:tcPr>
            <w:tcW w:w="1616" w:type="dxa"/>
            <w:vMerge w:val="restart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12月3日</w:t>
            </w:r>
          </w:p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—</w:t>
            </w:r>
          </w:p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12月25日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1.各部门进行政策宣讲并开展本部门职工参保信息核实确认工作（第三轮）；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2.对于职工提出的政策方面的问题，部门应统一给予解释；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3.人事处12月4、6日下午于综合楼1317</w:t>
            </w:r>
            <w:proofErr w:type="gramStart"/>
            <w:r w:rsidRPr="005A2D12">
              <w:rPr>
                <w:rFonts w:ascii="仿宋_GB2312" w:eastAsia="仿宋_GB2312" w:hAnsi="仿宋" w:hint="eastAsia"/>
                <w:szCs w:val="21"/>
              </w:rPr>
              <w:t>室安排</w:t>
            </w:r>
            <w:proofErr w:type="gramEnd"/>
            <w:r w:rsidRPr="005A2D12">
              <w:rPr>
                <w:rFonts w:ascii="仿宋_GB2312" w:eastAsia="仿宋_GB2312" w:hAnsi="仿宋" w:hint="eastAsia"/>
                <w:szCs w:val="21"/>
              </w:rPr>
              <w:t>集中答疑；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4.对于参保信息与第二轮核实信息不一致的，各部门应填报《东北大学养老保险数据采集信息核实表》，与职能部门（科室）沟通确认后将表格纸质版、电子版及相关佐证材料报送综合楼1317；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5.各部门于12月9日前将</w:t>
            </w:r>
            <w:r w:rsidRPr="005A2D12">
              <w:rPr>
                <w:rFonts w:ascii="仿宋_GB2312" w:eastAsia="仿宋_GB2312" w:hAnsi="仿宋" w:hint="eastAsia"/>
                <w:b/>
                <w:szCs w:val="21"/>
              </w:rPr>
              <w:t>养老保险基数</w:t>
            </w:r>
            <w:r w:rsidRPr="005A2D12">
              <w:rPr>
                <w:rFonts w:ascii="仿宋_GB2312" w:eastAsia="仿宋_GB2312" w:hAnsi="仿宋" w:hint="eastAsia"/>
                <w:szCs w:val="21"/>
              </w:rPr>
              <w:t>确认签字后的《在职人员数据采集表》、《在职人员信息变动表》、《退休人员数据采集表》、《退休人员信息变动表》、《养老保险参保工作实施方案备案表》纸质版及电子版报送综合楼1317室，12月25日前将</w:t>
            </w:r>
            <w:r w:rsidRPr="005A2D12">
              <w:rPr>
                <w:rFonts w:ascii="仿宋_GB2312" w:eastAsia="仿宋_GB2312" w:hAnsi="仿宋" w:hint="eastAsia"/>
                <w:b/>
                <w:szCs w:val="21"/>
              </w:rPr>
              <w:t>养老保险个人信息</w:t>
            </w:r>
            <w:r w:rsidRPr="005A2D12">
              <w:rPr>
                <w:rFonts w:ascii="仿宋_GB2312" w:eastAsia="仿宋_GB2312" w:hAnsi="仿宋" w:hint="eastAsia"/>
                <w:szCs w:val="21"/>
              </w:rPr>
              <w:t>确认签字后的《在职人员数据采集表》、《在职人员信息变动表》、《退休人员数据采集表》、《退休人员信息变动表》纸质版及电子版报送综合楼1317室。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（电子版材料发至：</w:t>
            </w:r>
            <w:hyperlink r:id="rId4" w:history="1">
              <w:r w:rsidRPr="005A2D12">
                <w:rPr>
                  <w:rStyle w:val="a3"/>
                  <w:rFonts w:ascii="仿宋_GB2312" w:eastAsia="仿宋_GB2312" w:hAnsi="仿宋" w:hint="eastAsia"/>
                  <w:szCs w:val="21"/>
                </w:rPr>
                <w:t>neursc@mail.neu.edu.cn</w:t>
              </w:r>
            </w:hyperlink>
            <w:r w:rsidRPr="005A2D12"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1F65FF" w:rsidRPr="005A2D12" w:rsidTr="005A57D5">
        <w:trPr>
          <w:trHeight w:val="1973"/>
          <w:jc w:val="center"/>
        </w:trPr>
        <w:tc>
          <w:tcPr>
            <w:tcW w:w="1616" w:type="dxa"/>
            <w:vMerge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职能部门：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组织部：核定领导职务信息；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人事处：核定参加工作时间、非领导职务信息及身份信息等；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计财处：拨款信息、身份信息等；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档案馆：分期分批提供干部人事档案；</w:t>
            </w:r>
          </w:p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纪委工会：监督协调等。</w:t>
            </w:r>
          </w:p>
        </w:tc>
      </w:tr>
      <w:tr w:rsidR="001F65FF" w:rsidRPr="005A2D12" w:rsidTr="005A57D5">
        <w:trPr>
          <w:trHeight w:val="913"/>
          <w:jc w:val="center"/>
        </w:trPr>
        <w:tc>
          <w:tcPr>
            <w:tcW w:w="1616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12月15日后</w:t>
            </w:r>
          </w:p>
        </w:tc>
        <w:tc>
          <w:tcPr>
            <w:tcW w:w="7938" w:type="dxa"/>
            <w:vAlign w:val="center"/>
          </w:tcPr>
          <w:p w:rsidR="001F65FF" w:rsidRPr="005A2D12" w:rsidRDefault="001F65FF" w:rsidP="005A57D5">
            <w:pPr>
              <w:adjustRightInd w:val="0"/>
              <w:snapToGrid w:val="0"/>
              <w:ind w:firstLineChars="200" w:firstLine="420"/>
              <w:rPr>
                <w:rFonts w:ascii="仿宋_GB2312" w:eastAsia="仿宋_GB2312" w:hAnsi="仿宋"/>
                <w:szCs w:val="21"/>
              </w:rPr>
            </w:pPr>
            <w:r w:rsidRPr="005A2D12">
              <w:rPr>
                <w:rFonts w:ascii="仿宋_GB2312" w:eastAsia="仿宋_GB2312" w:hAnsi="仿宋" w:hint="eastAsia"/>
                <w:szCs w:val="21"/>
              </w:rPr>
              <w:t>学校与上级部门对接，分阶段完成养老保险缴费及经费清算等各项重要工作。</w:t>
            </w:r>
          </w:p>
        </w:tc>
      </w:tr>
    </w:tbl>
    <w:p w:rsidR="001F65FF" w:rsidRPr="00EC2F9C" w:rsidRDefault="001F65FF" w:rsidP="001F65FF">
      <w:pPr>
        <w:adjustRightInd w:val="0"/>
        <w:snapToGrid w:val="0"/>
        <w:spacing w:line="560" w:lineRule="exact"/>
        <w:rPr>
          <w:rFonts w:ascii="仿宋_GB2312" w:eastAsia="仿宋_GB2312" w:hAnsi="仿宋"/>
          <w:sz w:val="30"/>
          <w:szCs w:val="30"/>
        </w:rPr>
        <w:sectPr w:rsidR="001F65FF" w:rsidRPr="00EC2F9C" w:rsidSect="0036242D">
          <w:pgSz w:w="11906" w:h="16838" w:code="9"/>
          <w:pgMar w:top="2098" w:right="1474" w:bottom="1985" w:left="1588" w:header="851" w:footer="1418" w:gutter="0"/>
          <w:cols w:space="425"/>
          <w:docGrid w:type="lines" w:linePitch="312"/>
        </w:sectPr>
      </w:pPr>
    </w:p>
    <w:p w:rsidR="005A6EE8" w:rsidRPr="001F65FF" w:rsidRDefault="005A6EE8"/>
    <w:sectPr w:rsidR="005A6EE8" w:rsidRPr="001F65FF" w:rsidSect="005A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5FF"/>
    <w:rsid w:val="00017980"/>
    <w:rsid w:val="00126802"/>
    <w:rsid w:val="001F65FF"/>
    <w:rsid w:val="001F6FAE"/>
    <w:rsid w:val="00232D39"/>
    <w:rsid w:val="0043705D"/>
    <w:rsid w:val="005A6EE8"/>
    <w:rsid w:val="005F2336"/>
    <w:rsid w:val="0078123A"/>
    <w:rsid w:val="0084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ursc@mail.ne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459</Characters>
  <Application>Microsoft Office Word</Application>
  <DocSecurity>0</DocSecurity>
  <Lines>27</Lines>
  <Paragraphs>21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吕小溪</cp:lastModifiedBy>
  <cp:revision>1</cp:revision>
  <dcterms:created xsi:type="dcterms:W3CDTF">2019-12-05T00:50:00Z</dcterms:created>
  <dcterms:modified xsi:type="dcterms:W3CDTF">2019-12-05T00:51:00Z</dcterms:modified>
</cp:coreProperties>
</file>