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48"/>
          <w:szCs w:val="28"/>
        </w:rPr>
      </w:pPr>
      <w:r>
        <w:rPr>
          <w:rFonts w:hint="eastAsia" w:ascii="黑体" w:hAnsi="黑体" w:eastAsia="黑体"/>
          <w:b/>
          <w:spacing w:val="-14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-414020</wp:posOffset>
                </wp:positionV>
                <wp:extent cx="899160" cy="407670"/>
                <wp:effectExtent l="0" t="0" r="15240" b="1143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8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top:-32.6pt;height:32.1pt;width:70.8pt;mso-position-horizontal:left;mso-position-horizontal-relative:margin;z-index:251662336;mso-width-relative:page;mso-height-relative:page;" fillcolor="#FFFFFF" filled="t" stroked="f" coordsize="21600,21600" o:gfxdata="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gPaWTVAAAABwEAAA8AAAAAAAAAAQAgAAAAIgAAAGRycy9kb3ducmV2&#10;LnhtbFBLAQIUABQAAAAIAIdO4kBbgPBr/wEAAO4DAAAOAAAAAAAAAAEAIAAAACQBAABkcnMvZTJv&#10;RG9jLnhtbFBLBQYAAAAABgAGAFkBAAC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36"/>
                        </w:rPr>
                        <w:t>附件</w:t>
                      </w:r>
                      <w:r>
                        <w:rPr>
                          <w:rFonts w:ascii="黑体" w:eastAsia="黑体"/>
                          <w:b/>
                          <w:sz w:val="28"/>
                          <w:szCs w:val="36"/>
                        </w:rPr>
                        <w:t>1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/>
          <w:b/>
          <w:sz w:val="48"/>
          <w:szCs w:val="28"/>
        </w:rPr>
        <w:t>培训</w:t>
      </w:r>
      <w:r>
        <w:rPr>
          <w:rFonts w:hint="eastAsia" w:asciiTheme="minorEastAsia" w:hAnsiTheme="minorEastAsia"/>
          <w:b/>
          <w:sz w:val="48"/>
          <w:szCs w:val="28"/>
          <w:lang w:eastAsia="zh-CN"/>
        </w:rPr>
        <w:t>时间</w:t>
      </w:r>
      <w:r>
        <w:rPr>
          <w:rFonts w:hint="eastAsia" w:asciiTheme="minorEastAsia" w:hAnsiTheme="minorEastAsia"/>
          <w:b/>
          <w:sz w:val="48"/>
          <w:szCs w:val="28"/>
        </w:rPr>
        <w:t>安</w:t>
      </w:r>
      <w:r>
        <w:rPr>
          <w:rFonts w:asciiTheme="minorEastAsia" w:hAnsiTheme="minorEastAsia"/>
          <w:b/>
          <w:sz w:val="48"/>
          <w:szCs w:val="28"/>
        </w:rPr>
        <w:t>排</w:t>
      </w:r>
    </w:p>
    <w:p>
      <w:pPr>
        <w:spacing w:line="360" w:lineRule="auto"/>
        <w:jc w:val="right"/>
        <w:rPr>
          <w:rFonts w:asciiTheme="minorEastAsia" w:hAnsiTheme="minorEastAsia"/>
          <w:b/>
          <w:sz w:val="28"/>
          <w:szCs w:val="28"/>
        </w:rPr>
      </w:pPr>
    </w:p>
    <w:tbl>
      <w:tblPr>
        <w:tblStyle w:val="2"/>
        <w:tblW w:w="9214" w:type="dxa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039"/>
        <w:gridCol w:w="1989"/>
        <w:gridCol w:w="246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发言人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8:30-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开班典礼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尚子扬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10:20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加强应急管理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落实主体责任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王恒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:00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构建双重预防机制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助力学校安全发展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尚子扬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14:00-16:00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经验交流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:00-11:00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自由交流（集中答疑）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自由发言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8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11:00-11:30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考试（笔试）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</w:tr>
    </w:tbl>
    <w:p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E10B4"/>
    <w:rsid w:val="19AE10B4"/>
    <w:rsid w:val="4C8B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2019-11-19T02:05:00Z</dcterms:created>
  <dc:creator>大王叫我去刷碗✨</dc:creator>
  <cp:lastModifiedBy>大王叫我去刷碗✨</cp:lastModifiedBy>
  <cp:lastPrinted>2019-11-26T02:24:21Z</cp:lastPrinted>
  <dcterms:modified xsi:type="dcterms:W3CDTF">2019-11-26T02:25:44Z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