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2B82" w:rsidRDefault="00DC7D52">
      <w:pPr>
        <w:tabs>
          <w:tab w:val="left" w:pos="7655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02B82" w:rsidRDefault="00F02B82">
      <w:pPr>
        <w:tabs>
          <w:tab w:val="left" w:pos="7655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F02B82" w:rsidRPr="00D85291" w:rsidRDefault="008B2744">
      <w:pPr>
        <w:tabs>
          <w:tab w:val="left" w:pos="7655"/>
        </w:tabs>
        <w:spacing w:line="560" w:lineRule="exact"/>
        <w:jc w:val="center"/>
        <w:rPr>
          <w:rFonts w:ascii="方正小标宋简体" w:eastAsia="方正小标宋简体" w:hAnsi="宋体" w:hint="eastAsia"/>
          <w:spacing w:val="-10"/>
          <w:sz w:val="36"/>
          <w:szCs w:val="36"/>
        </w:rPr>
      </w:pPr>
      <w:r w:rsidRPr="008B2744">
        <w:rPr>
          <w:rFonts w:ascii="方正小标宋简体" w:eastAsia="方正小标宋简体" w:hAnsi="宋体" w:hint="eastAsia"/>
          <w:spacing w:val="-10"/>
          <w:sz w:val="36"/>
          <w:szCs w:val="36"/>
        </w:rPr>
        <w:t>东北大学2023年度</w:t>
      </w:r>
      <w:r w:rsidR="00B11ADF">
        <w:rPr>
          <w:rFonts w:ascii="方正小标宋简体" w:eastAsia="方正小标宋简体" w:hAnsi="宋体" w:hint="eastAsia"/>
          <w:spacing w:val="-10"/>
          <w:sz w:val="36"/>
          <w:szCs w:val="36"/>
        </w:rPr>
        <w:t>新闻宣传</w:t>
      </w:r>
      <w:r w:rsidRPr="008B2744">
        <w:rPr>
          <w:rFonts w:ascii="方正小标宋简体" w:eastAsia="方正小标宋简体" w:hAnsi="宋体" w:hint="eastAsia"/>
          <w:spacing w:val="-10"/>
          <w:sz w:val="36"/>
          <w:szCs w:val="36"/>
        </w:rPr>
        <w:t>“好声音</w:t>
      </w:r>
      <w:r w:rsidR="00B11ADF" w:rsidRPr="008B2744">
        <w:rPr>
          <w:rFonts w:ascii="方正小标宋简体" w:eastAsia="方正小标宋简体" w:hAnsi="宋体" w:hint="eastAsia"/>
          <w:spacing w:val="-10"/>
          <w:sz w:val="36"/>
          <w:szCs w:val="36"/>
        </w:rPr>
        <w:t>奖</w:t>
      </w:r>
      <w:r w:rsidRPr="008B2744">
        <w:rPr>
          <w:rFonts w:ascii="方正小标宋简体" w:eastAsia="方正小标宋简体" w:hAnsi="宋体" w:hint="eastAsia"/>
          <w:spacing w:val="-10"/>
          <w:sz w:val="36"/>
          <w:szCs w:val="36"/>
        </w:rPr>
        <w:t>”获奖名单</w:t>
      </w:r>
    </w:p>
    <w:p w:rsidR="00F02B82" w:rsidRPr="009361DE" w:rsidRDefault="00F02B82">
      <w:pPr>
        <w:tabs>
          <w:tab w:val="left" w:pos="7655"/>
        </w:tabs>
        <w:spacing w:line="560" w:lineRule="exact"/>
        <w:jc w:val="center"/>
        <w:rPr>
          <w:rFonts w:ascii="宋体" w:hAnsi="宋体" w:hint="eastAsia"/>
          <w:spacing w:val="-10"/>
          <w:sz w:val="44"/>
          <w:szCs w:val="44"/>
        </w:rPr>
      </w:pPr>
    </w:p>
    <w:p w:rsidR="00F02B82" w:rsidRDefault="00DC7D52">
      <w:p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一、优秀撰稿人（20人）</w:t>
      </w:r>
    </w:p>
    <w:tbl>
      <w:tblPr>
        <w:tblW w:w="8610" w:type="dxa"/>
        <w:jc w:val="center"/>
        <w:tblLook w:val="04A0" w:firstRow="1" w:lastRow="0" w:firstColumn="1" w:lastColumn="0" w:noHBand="0" w:noVBand="1"/>
      </w:tblPr>
      <w:tblGrid>
        <w:gridCol w:w="1722"/>
        <w:gridCol w:w="1722"/>
        <w:gridCol w:w="1722"/>
        <w:gridCol w:w="1722"/>
        <w:gridCol w:w="1722"/>
      </w:tblGrid>
      <w:tr w:rsidR="00F02B82" w:rsidTr="009361DE">
        <w:trPr>
          <w:trHeight w:val="567"/>
          <w:jc w:val="center"/>
        </w:trPr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bookmarkStart w:id="0" w:name="_Hlk102031579"/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昊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丛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林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符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强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郭路佳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韩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磊</w:t>
            </w:r>
          </w:p>
        </w:tc>
      </w:tr>
      <w:tr w:rsidR="00F02B82" w:rsidTr="009361DE">
        <w:trPr>
          <w:trHeight w:val="567"/>
          <w:jc w:val="center"/>
        </w:trPr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韩</w:t>
            </w:r>
            <w:r w:rsidR="007A773D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营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颖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侯梦琪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姜宇飞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李小禾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刘芳宇</w:t>
            </w:r>
          </w:p>
        </w:tc>
      </w:tr>
      <w:tr w:rsidR="00F02B82" w:rsidTr="009361DE">
        <w:trPr>
          <w:trHeight w:val="567"/>
          <w:jc w:val="center"/>
        </w:trPr>
        <w:tc>
          <w:tcPr>
            <w:tcW w:w="1722" w:type="dxa"/>
            <w:shd w:val="clear" w:color="auto" w:fill="auto"/>
            <w:vAlign w:val="bottom"/>
          </w:tcPr>
          <w:p w:rsidR="00F02B82" w:rsidRPr="00613F6D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spacing w:val="-20"/>
                <w:kern w:val="0"/>
                <w:sz w:val="32"/>
                <w:szCs w:val="32"/>
              </w:rPr>
            </w:pPr>
            <w:r w:rsidRPr="00613F6D">
              <w:rPr>
                <w:rFonts w:ascii="仿宋_GB2312" w:eastAsia="仿宋_GB2312" w:hAnsi="仿宋" w:cs="宋体"/>
                <w:color w:val="000000"/>
                <w:spacing w:val="-20"/>
                <w:kern w:val="0"/>
                <w:sz w:val="32"/>
                <w:szCs w:val="32"/>
              </w:rPr>
              <w:t>欧阳恒岳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齐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芳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隋立民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孙东来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孙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坤</w:t>
            </w:r>
          </w:p>
        </w:tc>
      </w:tr>
      <w:tr w:rsidR="00F02B82" w:rsidTr="009361DE">
        <w:trPr>
          <w:trHeight w:val="567"/>
          <w:jc w:val="center"/>
        </w:trPr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超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杨丽娜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于昕彤</w:t>
            </w:r>
          </w:p>
        </w:tc>
        <w:tc>
          <w:tcPr>
            <w:tcW w:w="1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spacing w:val="-40"/>
                <w:kern w:val="0"/>
                <w:sz w:val="32"/>
                <w:szCs w:val="32"/>
              </w:rPr>
              <w:t>张超（振兴院）</w:t>
            </w:r>
          </w:p>
        </w:tc>
        <w:tc>
          <w:tcPr>
            <w:tcW w:w="1722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朱翠兰</w:t>
            </w:r>
          </w:p>
        </w:tc>
      </w:tr>
    </w:tbl>
    <w:bookmarkEnd w:id="0"/>
    <w:p w:rsidR="00F02B82" w:rsidRDefault="00DC7D52">
      <w:p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二、优秀通讯员（12</w:t>
      </w:r>
      <w:r w:rsidR="006F6A40"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F02B82" w:rsidTr="009361D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F02B82" w:rsidRDefault="00D85291" w:rsidP="00D85291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常英琦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F02B82" w:rsidRDefault="00D85291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蔡晓淇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　晨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陈国秋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陈　均 </w:t>
            </w:r>
          </w:p>
        </w:tc>
      </w:tr>
      <w:tr w:rsidR="000E0C94" w:rsidTr="008120BF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陈旭东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程俊龙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初　萌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崔盼盼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崔日成</w:t>
            </w:r>
          </w:p>
        </w:tc>
      </w:tr>
      <w:tr w:rsidR="000E0C94" w:rsidTr="00861D1E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董　磊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段亚巍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方婧譞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冯　通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甘　霖</w:t>
            </w:r>
          </w:p>
        </w:tc>
      </w:tr>
      <w:tr w:rsidR="000E0C94" w:rsidTr="009845CA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高　辉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高　敏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高　明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高　山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高玉武</w:t>
            </w:r>
          </w:p>
        </w:tc>
      </w:tr>
      <w:tr w:rsidR="000E0C94" w:rsidTr="0014535C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宫艺恬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巩斯瑶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郭　娜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郝　媛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胡丹丹</w:t>
            </w:r>
          </w:p>
        </w:tc>
      </w:tr>
      <w:tr w:rsidR="000E0C94" w:rsidTr="00427A40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黄丽媛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黄晓颖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季晓铭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姜孝宇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姜　媛</w:t>
            </w:r>
          </w:p>
        </w:tc>
      </w:tr>
      <w:tr w:rsidR="000E0C94" w:rsidTr="00573B7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　宠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李春梅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李国华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李佳佳</w:t>
            </w:r>
          </w:p>
        </w:tc>
        <w:tc>
          <w:tcPr>
            <w:tcW w:w="173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73B7E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李诺</w:t>
            </w:r>
            <w:r w:rsidRPr="00573B7E">
              <w:rPr>
                <w:rFonts w:ascii="仿宋_GB2312" w:eastAsia="仿宋_GB2312" w:hAnsi="仿宋" w:cs="宋体" w:hint="eastAsia"/>
                <w:color w:val="000000"/>
                <w:spacing w:val="-40"/>
                <w:w w:val="80"/>
                <w:kern w:val="0"/>
                <w:sz w:val="30"/>
                <w:szCs w:val="30"/>
              </w:rPr>
              <w:t>（</w:t>
            </w:r>
            <w:r w:rsidRPr="00573B7E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0"/>
                <w:szCs w:val="30"/>
              </w:rPr>
              <w:t>未来技术</w:t>
            </w:r>
            <w:r w:rsidRPr="00573B7E">
              <w:rPr>
                <w:rFonts w:ascii="仿宋_GB2312" w:eastAsia="仿宋_GB2312" w:hAnsi="仿宋" w:cs="宋体" w:hint="eastAsia"/>
                <w:color w:val="000000"/>
                <w:spacing w:val="-40"/>
                <w:w w:val="80"/>
                <w:kern w:val="0"/>
                <w:sz w:val="30"/>
                <w:szCs w:val="30"/>
              </w:rPr>
              <w:t>）</w:t>
            </w:r>
          </w:p>
        </w:tc>
      </w:tr>
      <w:tr w:rsidR="000E0C94" w:rsidTr="00513326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　奇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李世鹏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　爽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李欣妍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梁　媛</w:t>
            </w:r>
          </w:p>
        </w:tc>
      </w:tr>
      <w:tr w:rsidR="000E0C94" w:rsidTr="00140039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　革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刘含宇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　剑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　梦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刘鹏霖</w:t>
            </w:r>
          </w:p>
        </w:tc>
      </w:tr>
      <w:tr w:rsidR="000E0C94" w:rsidTr="00926FA3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刘鹏宇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刘维轩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刘小杰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刘洋洋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刘鹥鸣</w:t>
            </w:r>
          </w:p>
        </w:tc>
      </w:tr>
      <w:tr w:rsidR="000E0C94" w:rsidTr="00597D30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　宇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柳懿函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栾德志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罗　忠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　犇</w:t>
            </w:r>
          </w:p>
        </w:tc>
      </w:tr>
      <w:tr w:rsidR="000E0C94" w:rsidTr="00D801B3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马春杨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马晓峰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　莹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毛建瑞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莫　欣</w:t>
            </w:r>
          </w:p>
        </w:tc>
      </w:tr>
      <w:tr w:rsidR="000E0C94" w:rsidTr="004D0847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宁靖姝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裴悦路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彭　亮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彭　舟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齐　鑫</w:t>
            </w:r>
          </w:p>
        </w:tc>
      </w:tr>
      <w:tr w:rsidR="000E0C94" w:rsidTr="00634412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曲慧东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曲琳璐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尚育名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邵思源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沈　鹤</w:t>
            </w:r>
          </w:p>
        </w:tc>
      </w:tr>
      <w:tr w:rsidR="000E0C94" w:rsidTr="001A596F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宋　静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孙思萌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孙巍巍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孙唯一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田冠仁</w:t>
            </w:r>
          </w:p>
        </w:tc>
      </w:tr>
      <w:tr w:rsidR="000E0C94" w:rsidTr="00573B7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万科含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汪　青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　宠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王凤辉</w:t>
            </w:r>
          </w:p>
        </w:tc>
        <w:tc>
          <w:tcPr>
            <w:tcW w:w="1730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0E0C94" w:rsidRDefault="000E0C94" w:rsidP="00091D6D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0E0C94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王刚</w:t>
            </w:r>
            <w:r w:rsidRPr="00573B7E">
              <w:rPr>
                <w:rFonts w:ascii="仿宋_GB2312" w:eastAsia="仿宋_GB2312" w:hAnsi="仿宋" w:cs="宋体" w:hint="eastAsia"/>
                <w:color w:val="000000"/>
                <w:spacing w:val="-40"/>
                <w:w w:val="80"/>
                <w:kern w:val="0"/>
                <w:sz w:val="30"/>
                <w:szCs w:val="30"/>
              </w:rPr>
              <w:t>（</w:t>
            </w:r>
            <w:r w:rsidR="00091D6D">
              <w:rPr>
                <w:rFonts w:ascii="仿宋_GB2312" w:eastAsia="仿宋_GB2312" w:hAnsi="仿宋" w:cs="宋体" w:hint="eastAsia"/>
                <w:color w:val="000000"/>
                <w:spacing w:val="-40"/>
                <w:w w:val="80"/>
                <w:kern w:val="0"/>
                <w:sz w:val="30"/>
                <w:szCs w:val="30"/>
              </w:rPr>
              <w:t>科技产业</w:t>
            </w:r>
            <w:r w:rsidRPr="00573B7E">
              <w:rPr>
                <w:rFonts w:ascii="仿宋_GB2312" w:eastAsia="仿宋_GB2312" w:hAnsi="仿宋" w:cs="宋体" w:hint="eastAsia"/>
                <w:color w:val="000000"/>
                <w:spacing w:val="-40"/>
                <w:w w:val="80"/>
                <w:kern w:val="0"/>
                <w:sz w:val="30"/>
                <w:szCs w:val="30"/>
              </w:rPr>
              <w:t>）</w:t>
            </w:r>
          </w:p>
        </w:tc>
      </w:tr>
      <w:tr w:rsidR="000E0C94" w:rsidTr="00A97440">
        <w:trPr>
          <w:trHeight w:val="90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王鹤棋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王萌萌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王世远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　威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王文邦</w:t>
            </w:r>
          </w:p>
        </w:tc>
      </w:tr>
      <w:tr w:rsidR="000E0C94" w:rsidTr="00001174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王延邦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王英奇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王源瀛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　迪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　爽</w:t>
            </w:r>
          </w:p>
        </w:tc>
      </w:tr>
      <w:tr w:rsidR="000E0C94" w:rsidTr="0027362E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徐腾飞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徐　翔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许存立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许　可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闫荣富</w:t>
            </w:r>
          </w:p>
        </w:tc>
      </w:tr>
      <w:tr w:rsidR="000E0C94" w:rsidTr="00F10E09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岑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光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君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凌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扬</w:t>
            </w:r>
          </w:p>
        </w:tc>
      </w:tr>
      <w:tr w:rsidR="000E0C94" w:rsidTr="00204480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　喆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姚艾君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于　犇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曾　薇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张博雯</w:t>
            </w:r>
          </w:p>
        </w:tc>
      </w:tr>
      <w:tr w:rsidR="000E0C94" w:rsidTr="000E0C94">
        <w:trPr>
          <w:trHeight w:val="90"/>
        </w:trPr>
        <w:tc>
          <w:tcPr>
            <w:tcW w:w="172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张超（科研院）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0E0C94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张帆（资产）</w:t>
            </w:r>
          </w:p>
        </w:tc>
        <w:tc>
          <w:tcPr>
            <w:tcW w:w="1730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张福堃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张刚刚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　璐</w:t>
            </w:r>
          </w:p>
        </w:tc>
      </w:tr>
      <w:tr w:rsidR="000E0C94" w:rsidTr="008E7316">
        <w:trPr>
          <w:trHeight w:val="276"/>
        </w:trPr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张孟新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张小诗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张永姣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　湛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赵铭依</w:t>
            </w:r>
          </w:p>
        </w:tc>
      </w:tr>
      <w:tr w:rsidR="000E0C94" w:rsidTr="008E5668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赵晓泮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赵子达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郑晓蕾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庄会虎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0E0C94" w:rsidRDefault="000E0C94" w:rsidP="000E0C94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庄林林</w:t>
            </w: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优秀新媒体工作者（10人）</w:t>
      </w:r>
    </w:p>
    <w:tbl>
      <w:tblPr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F02B82" w:rsidTr="00595061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张旭华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岳登晓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侯思璇</w:t>
            </w:r>
          </w:p>
        </w:tc>
        <w:tc>
          <w:tcPr>
            <w:tcW w:w="172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F02B82" w:rsidRPr="00595061" w:rsidRDefault="00595061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</w:pPr>
            <w:r w:rsidRPr="00595061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李</w:t>
            </w:r>
            <w:r w:rsidR="00DC7D52" w:rsidRPr="00595061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杨</w:t>
            </w:r>
            <w:r w:rsidRPr="00595061">
              <w:rPr>
                <w:rFonts w:ascii="仿宋_GB2312" w:eastAsia="仿宋_GB2312" w:hAnsi="仿宋" w:cs="宋体" w:hint="eastAsia"/>
                <w:color w:val="000000"/>
                <w:spacing w:val="-40"/>
                <w:kern w:val="0"/>
                <w:sz w:val="32"/>
                <w:szCs w:val="32"/>
              </w:rPr>
              <w:t>（图书馆）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顾　硕</w:t>
            </w:r>
          </w:p>
        </w:tc>
      </w:tr>
      <w:tr w:rsidR="00F02B82" w:rsidTr="009361DE">
        <w:trPr>
          <w:trHeight w:val="276"/>
        </w:trPr>
        <w:tc>
          <w:tcPr>
            <w:tcW w:w="1729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牛　犇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张天行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魏先越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　平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:rsidR="00F02B82" w:rsidRDefault="00DC7D5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宋晓艳</w:t>
            </w: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优秀学生记者（159人）</w:t>
      </w:r>
    </w:p>
    <w:tbl>
      <w:tblPr>
        <w:tblpPr w:leftFromText="180" w:rightFromText="180" w:vertAnchor="text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文法学院</w:t>
            </w: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陈星陶　陈颖毅　迟烁郦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代子晴　杜文慧　黄菲雪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霍佳锐　姜蔼轩　姜思邑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梁玉莹　卡米拉·江力木汗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刘芸彤　吕奇慧　任天歌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孙亦怡　王楚贻　王亚顶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王艺雯　吴　悠　张雯婕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朱　妍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刘丹怡　刘　洋　曲申渲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褚慧莹　窦雨欣　付芸缘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关映霖　韩嘉露　寇　宝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　安　林紫莹　马小涵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潘诗雨　汪　婷　王波静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王富笑　王婧涵　王月蕾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魏昕悦　魏怡萌　徐钟晴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薛瑾瑜　叶芷辰　于梦佳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张颢潆　张凯越　张　晴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　莹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代安娜　戴梓青　姜思宇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邱怡彤　尚嘉怡　苏瑞红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孙艺菲　王诗颂　吴振宁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赵广硕　郑煜馨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郭子瑞　侯博凡　康　雨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李佳欣　李　靖　李心悦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刘罗杰　刘智信　马立凡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王忆欣　徐雨欣　叶昇弘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张鹤严　张晋玮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理学院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陈怡彤　黄欣睿　戚雨倩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资源与土木工程学院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安春光　白子凡　蔡铂然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丁天玮　付孟淳　焦诗淇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刘一凡　牛新如　彭　皓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冶金学院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崔子阳　常博淋　陈琳敏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　新　丁宏硕　韩依桐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惠钰淇　景雅欣　李　放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刘力铭　那曦文　宋佳豪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陈加诺　何文骏　何一帆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康宸溪　李峰旭　李子瑜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王宏伟　王　骞　徐也涵之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许知湛　姚海莹　张　迪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张宇航　赵一尘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机械工程与自动化学院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蒋嘉微　陈曦银　顾　航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关越珩　林思媛　刘润铭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刘义存　秦浩轩　王彦博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张亦忱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信息科学与工程学院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赵忠宇　陈丽清　冯吉波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姜泽蔚　李陈溢　李佳洋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张琳雅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计算机科学与工程学院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包文辉　董沣达　李旻晓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梁楚梵　刘洪波　刘美妤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路家祥　张雨舟　郑皓文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周　兵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软件学院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原榛良　费奕境　盖一成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洪泽宇　刘腾铭　罗金璐 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任鹏宇　王诗佳　杨继良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杨俊哲　张　暖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医学与生物信息工程学院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柴昊辰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生命科学与健康学院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jc w:val="left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赵霁雯　郭园元　王毅然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江河建筑学院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jc w:val="left"/>
              <w:textAlignment w:val="bottom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陈锡雄　李安兴　李奕博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F02B8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F02B82" w:rsidRDefault="00DC7D52">
            <w:pPr>
              <w:widowControl/>
              <w:jc w:val="left"/>
              <w:textAlignment w:val="bottom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朔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机器人科学与工程学院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jc w:val="left"/>
              <w:textAlignment w:val="bottom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赵乾坤</w:t>
            </w: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十佳微信公众号</w:t>
      </w:r>
    </w:p>
    <w:tbl>
      <w:tblPr>
        <w:tblpPr w:leftFromText="180" w:rightFromText="180" w:vertAnchor="text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东北大学校友总会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东北大学招生办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东大研途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东北大学小团儿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轧制技术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东大冶金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neu_lib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东大双创</w:t>
            </w:r>
          </w:p>
        </w:tc>
      </w:tr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东大职业发展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平安东北大学</w:t>
            </w: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优秀微信公众号</w:t>
      </w:r>
    </w:p>
    <w:tbl>
      <w:tblPr>
        <w:tblpPr w:leftFromText="180" w:rightFromText="180" w:vertAnchor="text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F02B82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F02B82" w:rsidRDefault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A86836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We党微家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02B82" w:rsidRDefault="00DC7D5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东北大学工会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东北大学后勤服务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NEUART艺术双馨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NEU心理港湾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东北大学软件学院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neuise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书僮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钢铁共性技术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浑南校区微信公众号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NEUCSE东大计算机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朝阳资土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东大材料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理学E家人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东大资助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机小智快长大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NEU外院人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东大MARXISM</w:t>
            </w:r>
          </w:p>
        </w:tc>
      </w:tr>
      <w:tr w:rsidR="00A86836" w:rsidTr="009361DE">
        <w:trPr>
          <w:trHeight w:val="510"/>
        </w:trPr>
        <w:tc>
          <w:tcPr>
            <w:tcW w:w="4503" w:type="dxa"/>
            <w:shd w:val="clear" w:color="auto" w:fill="auto"/>
            <w:noWrap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neuscse</w:t>
            </w:r>
            <w:proofErr w:type="spell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学生党总支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86836" w:rsidRDefault="00A86836" w:rsidP="00A86836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NEU管理之窗</w:t>
            </w: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十佳融媒体作品</w:t>
      </w:r>
    </w:p>
    <w:tbl>
      <w:tblPr>
        <w:tblpPr w:leftFromText="180" w:rightFromText="180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590DB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短视频《开创国际自动化领先新方向》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590DB2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短视频《我和学生只有三尺讲台的距离》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《你好，林韵梅》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《东北大学2023年招生宣传片》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微信推文《极大减轻手术痛苦！东大这个“小补丁”勇夺金奖！》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微信推文《这个学院，全寝保研×</w:t>
            </w:r>
            <w:r w:rsidRPr="007A5E7C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4！</w:t>
            </w: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微信推文《答辩拯救者来啦！快来领取你的东大专属</w:t>
            </w:r>
            <w:r w:rsidRPr="007A5E7C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PPT！》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微信推文《今天，相约浪漫东大！》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微信推文《在东大，遇见一场初雪》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7A5E7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微信推文《陪你走过的</w:t>
            </w:r>
            <w:r w:rsidRPr="007A5E7C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2022》</w:t>
            </w:r>
          </w:p>
        </w:tc>
      </w:tr>
      <w:tr w:rsidR="007A5E7C" w:rsidRPr="007A5E7C" w:rsidTr="00590DB2">
        <w:trPr>
          <w:trHeight w:val="510"/>
        </w:trPr>
        <w:tc>
          <w:tcPr>
            <w:tcW w:w="8784" w:type="dxa"/>
            <w:shd w:val="clear" w:color="000000" w:fill="auto"/>
            <w:noWrap/>
            <w:vAlign w:val="center"/>
          </w:tcPr>
          <w:p w:rsidR="007A5E7C" w:rsidRPr="007A5E7C" w:rsidRDefault="007A5E7C" w:rsidP="007A5E7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优秀融媒体作品</w:t>
      </w:r>
    </w:p>
    <w:tbl>
      <w:tblPr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短视频《青春自定义》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短视频《这个寝室 全员保研》</w:t>
            </w:r>
          </w:p>
        </w:tc>
      </w:tr>
      <w:tr w:rsidR="00394B51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394B51" w:rsidRPr="00394B51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短视频《东北大学Science发文！超高强钢领域实现新突破》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 w:rsidP="006716E4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短视频《东北大学建校100周年“百年东大，再出发”主题文艺晚会高燃瞬间回顾》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 w:rsidP="007452BE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短视频《我在NEU很想你》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短视频《凤凰花又开 青春不散场》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短视频《下一站 东北大学》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短视频《东北大学扫雪 嘎嘎板正》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短视频《东北大学在Nature发表光热转换材料突破性研究性发展》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 w:rsidP="00390FBC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394B5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微信推文《央视点赞！国家需要就是我们努力的方向，东北大学研究生团队好样的！》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</w:t>
            </w:r>
            <w:r w:rsidRPr="00FB417B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《点亮！做学生成长成才的指路灯！》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 w:rsidP="005E7718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微信推文《三年如一日！他们在边疆保卫</w:t>
            </w:r>
            <w:r w:rsidR="005E771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5C1D45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地球心脏</w:t>
            </w:r>
            <w:r w:rsidR="005E771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微信推文《今天，我们一起回家！见证幸福！》</w:t>
            </w:r>
          </w:p>
        </w:tc>
      </w:tr>
      <w:tr w:rsidR="007452BE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7452BE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微信推文《百年校庆倒计时</w:t>
            </w:r>
            <w:r w:rsidRPr="005C1D45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120天！同学，你的表情包更新啦！》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590DB2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微信推文《【倒计时</w:t>
            </w:r>
            <w:r w:rsidRPr="005C1D45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5天】上新了东大！》</w:t>
            </w:r>
          </w:p>
        </w:tc>
      </w:tr>
      <w:tr w:rsidR="00394B51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394B51" w:rsidRPr="005C1D45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微信推文《走进东北大学，你会发现秋天不止有……》</w:t>
            </w:r>
          </w:p>
        </w:tc>
      </w:tr>
      <w:tr w:rsidR="00394B51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394B51" w:rsidRPr="005C1D45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微信推文《重磅！</w:t>
            </w:r>
            <w:r w:rsidRPr="005C1D45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2023东大秋冬穿搭图鉴来袭～》</w:t>
            </w:r>
          </w:p>
        </w:tc>
      </w:tr>
      <w:tr w:rsidR="00394B51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394B51" w:rsidRPr="005C1D45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微信推文《叮！前方到站，东北大学机器人学院》</w:t>
            </w:r>
          </w:p>
        </w:tc>
      </w:tr>
      <w:tr w:rsidR="00394B51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394B51" w:rsidRPr="005C1D45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微信推文《【学子说】刘伟晨：追风赶月莫停留，平芜尽处是春山》</w:t>
            </w:r>
          </w:p>
        </w:tc>
      </w:tr>
      <w:tr w:rsidR="00394B51" w:rsidTr="00590DB2">
        <w:trPr>
          <w:trHeight w:val="510"/>
        </w:trPr>
        <w:tc>
          <w:tcPr>
            <w:tcW w:w="8642" w:type="dxa"/>
            <w:shd w:val="clear" w:color="000000" w:fill="auto"/>
            <w:noWrap/>
            <w:vAlign w:val="center"/>
          </w:tcPr>
          <w:p w:rsidR="00394B51" w:rsidRPr="005C1D45" w:rsidRDefault="00394B51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5C1D4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微信推文《马克思主义学院“我们这十年”主题晚会重磅剧透来咯！》</w:t>
            </w:r>
          </w:p>
        </w:tc>
      </w:tr>
    </w:tbl>
    <w:p w:rsidR="00F02B82" w:rsidRDefault="00DC7D52">
      <w:pPr>
        <w:numPr>
          <w:ilvl w:val="0"/>
          <w:numId w:val="1"/>
        </w:numPr>
        <w:tabs>
          <w:tab w:val="left" w:pos="7655"/>
        </w:tabs>
        <w:spacing w:beforeLines="50" w:before="156" w:afterLines="50" w:after="156"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优秀自媒体账号</w:t>
      </w:r>
    </w:p>
    <w:tbl>
      <w:tblPr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视频号“南湖之畔浑河之滨”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视频号“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yuwu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视界”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抖音号“小杨老师”</w:t>
            </w:r>
          </w:p>
        </w:tc>
      </w:tr>
      <w:tr w:rsidR="006C3724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6C3724" w:rsidRDefault="006C3724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抖音号“东大等你来”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微信号“思想田野”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微信号“马列微讲堂”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BE7E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视频号“</w:t>
            </w:r>
            <w:r w:rsidR="00BE7EF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”</w:t>
            </w:r>
          </w:p>
        </w:tc>
      </w:tr>
      <w:tr w:rsidR="00590DB2" w:rsidTr="00590DB2">
        <w:trPr>
          <w:trHeight w:val="510"/>
        </w:trPr>
        <w:tc>
          <w:tcPr>
            <w:tcW w:w="8642" w:type="dxa"/>
            <w:shd w:val="clear" w:color="auto" w:fill="auto"/>
            <w:noWrap/>
            <w:vAlign w:val="center"/>
          </w:tcPr>
          <w:p w:rsidR="00590DB2" w:rsidRDefault="00590DB2" w:rsidP="00590D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小红书“Hanping”</w:t>
            </w:r>
          </w:p>
        </w:tc>
      </w:tr>
    </w:tbl>
    <w:p w:rsidR="00F02B82" w:rsidRDefault="00F02B82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  <w:szCs w:val="32"/>
        </w:rPr>
      </w:pPr>
    </w:p>
    <w:sectPr w:rsidR="00F02B8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7AC9" w:rsidRDefault="00D27AC9">
      <w:r>
        <w:separator/>
      </w:r>
    </w:p>
  </w:endnote>
  <w:endnote w:type="continuationSeparator" w:id="0">
    <w:p w:rsidR="00D27AC9" w:rsidRDefault="00D2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B82" w:rsidRDefault="00DC7D52">
    <w:pPr>
      <w:pStyle w:val="a3"/>
      <w:framePr w:w="1321" w:h="357" w:hRule="exact" w:wrap="around" w:vAnchor="page" w:hAnchor="page" w:x="1849" w:y="15083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>
      <w:rPr>
        <w:rStyle w:val="a8"/>
        <w:sz w:val="28"/>
      </w:rPr>
      <w:t>4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F02B82" w:rsidRDefault="00F02B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B82" w:rsidRDefault="00DC7D52">
    <w:pPr>
      <w:pStyle w:val="a3"/>
      <w:framePr w:w="1321" w:h="357" w:hRule="exact" w:wrap="around" w:vAnchor="page" w:hAnchor="page" w:x="9130" w:y="15083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6716E4">
      <w:rPr>
        <w:rStyle w:val="a8"/>
        <w:noProof/>
        <w:sz w:val="28"/>
      </w:rPr>
      <w:t>8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F02B82" w:rsidRDefault="00F02B8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7AC9" w:rsidRDefault="00D27AC9">
      <w:r>
        <w:separator/>
      </w:r>
    </w:p>
  </w:footnote>
  <w:footnote w:type="continuationSeparator" w:id="0">
    <w:p w:rsidR="00D27AC9" w:rsidRDefault="00D2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B82" w:rsidRDefault="00F02B8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B82" w:rsidRDefault="00F02B8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D498B36"/>
    <w:multiLevelType w:val="singleLevel"/>
    <w:tmpl w:val="FD498B3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840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1YjZjNWU3OWYyMDg0MTE1NTQ2MDk1OTA4YjU2ZjIifQ=="/>
  </w:docVars>
  <w:rsids>
    <w:rsidRoot w:val="000119F8"/>
    <w:rsid w:val="00003BA5"/>
    <w:rsid w:val="000119F8"/>
    <w:rsid w:val="0004029F"/>
    <w:rsid w:val="00047758"/>
    <w:rsid w:val="000625BD"/>
    <w:rsid w:val="00091D6D"/>
    <w:rsid w:val="000A019A"/>
    <w:rsid w:val="000C2B6B"/>
    <w:rsid w:val="000D406F"/>
    <w:rsid w:val="000E0C94"/>
    <w:rsid w:val="00125EC8"/>
    <w:rsid w:val="0014471C"/>
    <w:rsid w:val="00147B07"/>
    <w:rsid w:val="0017486A"/>
    <w:rsid w:val="00190303"/>
    <w:rsid w:val="00190F71"/>
    <w:rsid w:val="001B00D0"/>
    <w:rsid w:val="001F7A0F"/>
    <w:rsid w:val="00201480"/>
    <w:rsid w:val="00205597"/>
    <w:rsid w:val="00237BE2"/>
    <w:rsid w:val="002637A7"/>
    <w:rsid w:val="002728E9"/>
    <w:rsid w:val="002A0839"/>
    <w:rsid w:val="002C7C5C"/>
    <w:rsid w:val="002D2C69"/>
    <w:rsid w:val="002D2DAA"/>
    <w:rsid w:val="002E5651"/>
    <w:rsid w:val="00325DFE"/>
    <w:rsid w:val="003268C6"/>
    <w:rsid w:val="00347BD7"/>
    <w:rsid w:val="00366433"/>
    <w:rsid w:val="003877FF"/>
    <w:rsid w:val="00390FBC"/>
    <w:rsid w:val="00394B51"/>
    <w:rsid w:val="003A3FBA"/>
    <w:rsid w:val="003B773C"/>
    <w:rsid w:val="00420FD9"/>
    <w:rsid w:val="00440693"/>
    <w:rsid w:val="00454D8E"/>
    <w:rsid w:val="00455DE3"/>
    <w:rsid w:val="00484F33"/>
    <w:rsid w:val="00493098"/>
    <w:rsid w:val="00496801"/>
    <w:rsid w:val="004B0EF4"/>
    <w:rsid w:val="004C3B2C"/>
    <w:rsid w:val="004E5717"/>
    <w:rsid w:val="00502FB8"/>
    <w:rsid w:val="005126F6"/>
    <w:rsid w:val="0054257C"/>
    <w:rsid w:val="00544DB7"/>
    <w:rsid w:val="005662D3"/>
    <w:rsid w:val="00573B7E"/>
    <w:rsid w:val="0058144D"/>
    <w:rsid w:val="00590DB2"/>
    <w:rsid w:val="00595061"/>
    <w:rsid w:val="005A0F0A"/>
    <w:rsid w:val="005A4683"/>
    <w:rsid w:val="005D0C87"/>
    <w:rsid w:val="005D3949"/>
    <w:rsid w:val="005E76C0"/>
    <w:rsid w:val="005E7718"/>
    <w:rsid w:val="006019C5"/>
    <w:rsid w:val="00613F6D"/>
    <w:rsid w:val="0066497B"/>
    <w:rsid w:val="006716E4"/>
    <w:rsid w:val="006774AA"/>
    <w:rsid w:val="00683005"/>
    <w:rsid w:val="006A631A"/>
    <w:rsid w:val="006C3724"/>
    <w:rsid w:val="006F6A40"/>
    <w:rsid w:val="0073598C"/>
    <w:rsid w:val="007452BE"/>
    <w:rsid w:val="007803A0"/>
    <w:rsid w:val="00791D06"/>
    <w:rsid w:val="0079365A"/>
    <w:rsid w:val="00793BA4"/>
    <w:rsid w:val="007A5E7C"/>
    <w:rsid w:val="007A672D"/>
    <w:rsid w:val="007A773D"/>
    <w:rsid w:val="007C2E31"/>
    <w:rsid w:val="007D2600"/>
    <w:rsid w:val="007D5E11"/>
    <w:rsid w:val="007D6EB1"/>
    <w:rsid w:val="007E4204"/>
    <w:rsid w:val="008109DB"/>
    <w:rsid w:val="00812750"/>
    <w:rsid w:val="00870CBE"/>
    <w:rsid w:val="00873079"/>
    <w:rsid w:val="00880AD9"/>
    <w:rsid w:val="00887E3C"/>
    <w:rsid w:val="00892A6C"/>
    <w:rsid w:val="008A05E0"/>
    <w:rsid w:val="008A77BD"/>
    <w:rsid w:val="008B2744"/>
    <w:rsid w:val="008C55A8"/>
    <w:rsid w:val="008E68B8"/>
    <w:rsid w:val="0091114B"/>
    <w:rsid w:val="009361DE"/>
    <w:rsid w:val="00952410"/>
    <w:rsid w:val="00954B11"/>
    <w:rsid w:val="009604C9"/>
    <w:rsid w:val="00977214"/>
    <w:rsid w:val="00983C50"/>
    <w:rsid w:val="009B29FC"/>
    <w:rsid w:val="009F03C5"/>
    <w:rsid w:val="00A03D6C"/>
    <w:rsid w:val="00A237B4"/>
    <w:rsid w:val="00A563CF"/>
    <w:rsid w:val="00A642B5"/>
    <w:rsid w:val="00A72FCE"/>
    <w:rsid w:val="00A730B8"/>
    <w:rsid w:val="00A86836"/>
    <w:rsid w:val="00AC0182"/>
    <w:rsid w:val="00B11ADF"/>
    <w:rsid w:val="00B27A8E"/>
    <w:rsid w:val="00B5314D"/>
    <w:rsid w:val="00BA01E6"/>
    <w:rsid w:val="00BA10BE"/>
    <w:rsid w:val="00BB5CA9"/>
    <w:rsid w:val="00BD2D8E"/>
    <w:rsid w:val="00BE7EFB"/>
    <w:rsid w:val="00C04127"/>
    <w:rsid w:val="00C14595"/>
    <w:rsid w:val="00C21563"/>
    <w:rsid w:val="00C27E6D"/>
    <w:rsid w:val="00C5668B"/>
    <w:rsid w:val="00C8194D"/>
    <w:rsid w:val="00C93B20"/>
    <w:rsid w:val="00C96357"/>
    <w:rsid w:val="00CD0DF0"/>
    <w:rsid w:val="00CD705D"/>
    <w:rsid w:val="00CE7B78"/>
    <w:rsid w:val="00D27325"/>
    <w:rsid w:val="00D27AC9"/>
    <w:rsid w:val="00D70040"/>
    <w:rsid w:val="00D85291"/>
    <w:rsid w:val="00D87CC4"/>
    <w:rsid w:val="00D97F75"/>
    <w:rsid w:val="00DB092C"/>
    <w:rsid w:val="00DC7D52"/>
    <w:rsid w:val="00DD5BE9"/>
    <w:rsid w:val="00DF1AD4"/>
    <w:rsid w:val="00E04982"/>
    <w:rsid w:val="00E113E8"/>
    <w:rsid w:val="00E32FC4"/>
    <w:rsid w:val="00E5705E"/>
    <w:rsid w:val="00E668D5"/>
    <w:rsid w:val="00E85A61"/>
    <w:rsid w:val="00EA2937"/>
    <w:rsid w:val="00ED7FE6"/>
    <w:rsid w:val="00EF5838"/>
    <w:rsid w:val="00F009D4"/>
    <w:rsid w:val="00F02B82"/>
    <w:rsid w:val="00F14838"/>
    <w:rsid w:val="00F16C3A"/>
    <w:rsid w:val="00F21423"/>
    <w:rsid w:val="00F353BE"/>
    <w:rsid w:val="00F846A6"/>
    <w:rsid w:val="00F85DAE"/>
    <w:rsid w:val="00F95789"/>
    <w:rsid w:val="00FA1F86"/>
    <w:rsid w:val="00FB3D79"/>
    <w:rsid w:val="00FB6F4F"/>
    <w:rsid w:val="00FC20CA"/>
    <w:rsid w:val="00FC7EF9"/>
    <w:rsid w:val="00FD546F"/>
    <w:rsid w:val="35E13004"/>
    <w:rsid w:val="39ED3AB8"/>
    <w:rsid w:val="555C76A3"/>
    <w:rsid w:val="66A15D14"/>
    <w:rsid w:val="683B3E0E"/>
    <w:rsid w:val="6CA1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39258"/>
  <w15:docId w15:val="{94739452-A193-44A0-8AF0-695BE28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semiHidden/>
  </w:style>
  <w:style w:type="character" w:customStyle="1" w:styleId="a4">
    <w:name w:val="页脚 字符"/>
    <w:basedOn w:val="a0"/>
    <w:link w:val="a3"/>
    <w:semiHidden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semiHidden/>
    <w:rPr>
      <w:rFonts w:ascii="Times New Roman" w:eastAsia="宋体" w:hAnsi="Times New Roman" w:cs="Times New Roman"/>
      <w:sz w:val="18"/>
      <w:szCs w:val="20"/>
    </w:rPr>
  </w:style>
  <w:style w:type="character" w:customStyle="1" w:styleId="font11">
    <w:name w:val="font1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9">
    <w:name w:val="Revision"/>
    <w:hidden/>
    <w:uiPriority w:val="99"/>
    <w:semiHidden/>
    <w:rsid w:val="00C963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1391</Characters>
  <Application>Microsoft Office Word</Application>
  <DocSecurity>0</DocSecurity>
  <Lines>99</Lines>
  <Paragraphs>43</Paragraphs>
  <ScaleCrop>false</ScaleCrop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1</cp:revision>
  <dcterms:created xsi:type="dcterms:W3CDTF">2024-10-21T03:09:00Z</dcterms:created>
  <dcterms:modified xsi:type="dcterms:W3CDTF">2024-10-21T03:09:00Z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51551EEF5D444328A2524D0FF8BA1323_13</vt:lpwstr>
  </property>
</Properties>
</file>